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AC4" w:rsidRDefault="001D2711">
      <w:pPr>
        <w:spacing w:before="160"/>
        <w:jc w:val="center"/>
        <w:rPr>
          <w:rFonts w:ascii="Verdana" w:eastAsia="Verdana" w:hAnsi="Verdana" w:cs="Verdana"/>
          <w:b/>
          <w:sz w:val="20"/>
          <w:szCs w:val="20"/>
        </w:rPr>
      </w:pPr>
      <w:bookmarkStart w:id="0" w:name="_GoBack"/>
      <w:bookmarkEnd w:id="0"/>
      <w:r>
        <w:rPr>
          <w:rFonts w:ascii="Verdana" w:eastAsia="Verdana" w:hAnsi="Verdana" w:cs="Verdana"/>
          <w:b/>
          <w:sz w:val="20"/>
          <w:szCs w:val="20"/>
        </w:rPr>
        <w:t>Job Description</w:t>
      </w:r>
      <w:r>
        <w:rPr>
          <w:noProof/>
        </w:rPr>
        <mc:AlternateContent>
          <mc:Choice Requires="wpg">
            <w:drawing>
              <wp:anchor distT="0" distB="0" distL="114300" distR="114300" simplePos="0" relativeHeight="251658240" behindDoc="0" locked="0" layoutInCell="1" hidden="0" allowOverlap="1">
                <wp:simplePos x="0" y="0"/>
                <wp:positionH relativeFrom="column">
                  <wp:posOffset>12701</wp:posOffset>
                </wp:positionH>
                <wp:positionV relativeFrom="paragraph">
                  <wp:posOffset>25400</wp:posOffset>
                </wp:positionV>
                <wp:extent cx="5934710" cy="346710"/>
                <wp:effectExtent l="0" t="0" r="0" b="0"/>
                <wp:wrapNone/>
                <wp:docPr id="33" name=""/>
                <wp:cNvGraphicFramePr/>
                <a:graphic xmlns:a="http://schemas.openxmlformats.org/drawingml/2006/main">
                  <a:graphicData uri="http://schemas.microsoft.com/office/word/2010/wordprocessingGroup">
                    <wpg:wgp>
                      <wpg:cNvGrpSpPr/>
                      <wpg:grpSpPr>
                        <a:xfrm>
                          <a:off x="0" y="0"/>
                          <a:ext cx="5934710" cy="346710"/>
                          <a:chOff x="2378645" y="3606645"/>
                          <a:chExt cx="5934710" cy="346710"/>
                        </a:xfrm>
                      </wpg:grpSpPr>
                      <wpg:grpSp>
                        <wpg:cNvPr id="1" name="Group 1"/>
                        <wpg:cNvGrpSpPr/>
                        <wpg:grpSpPr>
                          <a:xfrm>
                            <a:off x="2378645" y="3606645"/>
                            <a:ext cx="5934710" cy="346710"/>
                            <a:chOff x="2378645" y="3606645"/>
                            <a:chExt cx="5934710" cy="346710"/>
                          </a:xfrm>
                        </wpg:grpSpPr>
                        <wps:wsp>
                          <wps:cNvPr id="2" name="Rectangle 2"/>
                          <wps:cNvSpPr/>
                          <wps:spPr>
                            <a:xfrm>
                              <a:off x="2378645" y="3606645"/>
                              <a:ext cx="5934700" cy="346700"/>
                            </a:xfrm>
                            <a:prstGeom prst="rect">
                              <a:avLst/>
                            </a:prstGeom>
                            <a:noFill/>
                            <a:ln>
                              <a:noFill/>
                            </a:ln>
                          </wps:spPr>
                          <wps:txbx>
                            <w:txbxContent>
                              <w:p w:rsidR="00601AC4" w:rsidRDefault="00601AC4">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2378645" y="3606645"/>
                              <a:ext cx="5934710" cy="346710"/>
                              <a:chOff x="0" y="0"/>
                              <a:chExt cx="5935133" cy="347133"/>
                            </a:xfrm>
                          </wpg:grpSpPr>
                          <wps:wsp>
                            <wps:cNvPr id="4" name="Rectangle 4"/>
                            <wps:cNvSpPr/>
                            <wps:spPr>
                              <a:xfrm>
                                <a:off x="0" y="0"/>
                                <a:ext cx="5935125" cy="347125"/>
                              </a:xfrm>
                              <a:prstGeom prst="rect">
                                <a:avLst/>
                              </a:prstGeom>
                              <a:noFill/>
                              <a:ln>
                                <a:noFill/>
                              </a:ln>
                            </wps:spPr>
                            <wps:txbx>
                              <w:txbxContent>
                                <w:p w:rsidR="00601AC4" w:rsidRDefault="00601AC4">
                                  <w:pPr>
                                    <w:spacing w:after="0" w:line="240" w:lineRule="auto"/>
                                    <w:textDirection w:val="btLr"/>
                                  </w:pPr>
                                </w:p>
                              </w:txbxContent>
                            </wps:txbx>
                            <wps:bodyPr spcFirstLastPara="1" wrap="square" lIns="91425" tIns="91425" rIns="91425" bIns="91425" anchor="ctr" anchorCtr="0">
                              <a:noAutofit/>
                            </wps:bodyPr>
                          </wps:wsp>
                          <wps:wsp>
                            <wps:cNvPr id="5" name="Straight Arrow Connector 5"/>
                            <wps:cNvCnPr/>
                            <wps:spPr>
                              <a:xfrm>
                                <a:off x="0" y="0"/>
                                <a:ext cx="5935133" cy="0"/>
                              </a:xfrm>
                              <a:prstGeom prst="straightConnector1">
                                <a:avLst/>
                              </a:prstGeom>
                              <a:noFill/>
                              <a:ln w="28575" cap="flat" cmpd="dbl">
                                <a:solidFill>
                                  <a:srgbClr val="2E4A63"/>
                                </a:solidFill>
                                <a:prstDash val="solid"/>
                                <a:miter lim="800000"/>
                                <a:headEnd type="none" w="sm" len="sm"/>
                                <a:tailEnd type="none" w="sm" len="sm"/>
                              </a:ln>
                            </wps:spPr>
                            <wps:bodyPr/>
                          </wps:wsp>
                          <wps:wsp>
                            <wps:cNvPr id="6" name="Straight Arrow Connector 6"/>
                            <wps:cNvCnPr/>
                            <wps:spPr>
                              <a:xfrm>
                                <a:off x="0" y="347133"/>
                                <a:ext cx="5935133" cy="0"/>
                              </a:xfrm>
                              <a:prstGeom prst="straightConnector1">
                                <a:avLst/>
                              </a:prstGeom>
                              <a:noFill/>
                              <a:ln w="28575" cap="flat" cmpd="dbl">
                                <a:solidFill>
                                  <a:srgbClr val="2E4A63"/>
                                </a:solidFill>
                                <a:prstDash val="solid"/>
                                <a:miter lim="800000"/>
                                <a:headEnd type="none" w="sm" len="sm"/>
                                <a:tailEnd type="none" w="sm" len="sm"/>
                              </a:ln>
                            </wps:spPr>
                            <wps:bodyPr/>
                          </wps:wsp>
                        </wpg:grpSp>
                      </wpg:grp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5934710" cy="346710"/>
                <wp:effectExtent b="0" l="0" r="0" t="0"/>
                <wp:wrapNone/>
                <wp:docPr id="3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34710" cy="346710"/>
                        </a:xfrm>
                        <a:prstGeom prst="rect"/>
                        <a:ln/>
                      </pic:spPr>
                    </pic:pic>
                  </a:graphicData>
                </a:graphic>
              </wp:anchor>
            </w:drawing>
          </mc:Fallback>
        </mc:AlternateContent>
      </w:r>
    </w:p>
    <w:p w:rsidR="00601AC4" w:rsidRDefault="00601AC4">
      <w:pPr>
        <w:spacing w:after="0" w:line="240" w:lineRule="auto"/>
        <w:rPr>
          <w:rFonts w:ascii="Verdana" w:eastAsia="Verdana" w:hAnsi="Verdana" w:cs="Verdana"/>
          <w:b/>
          <w:sz w:val="20"/>
          <w:szCs w:val="20"/>
        </w:rPr>
      </w:pPr>
    </w:p>
    <w:p w:rsidR="00601AC4" w:rsidRDefault="001D2711">
      <w:pPr>
        <w:tabs>
          <w:tab w:val="left" w:pos="1800"/>
        </w:tabs>
        <w:spacing w:after="0" w:line="240" w:lineRule="auto"/>
        <w:rPr>
          <w:rFonts w:ascii="Verdana" w:eastAsia="Verdana" w:hAnsi="Verdana" w:cs="Verdana"/>
          <w:sz w:val="20"/>
          <w:szCs w:val="20"/>
        </w:rPr>
      </w:pPr>
      <w:r>
        <w:rPr>
          <w:rFonts w:ascii="Verdana" w:eastAsia="Verdana" w:hAnsi="Verdana" w:cs="Verdana"/>
          <w:b/>
          <w:sz w:val="20"/>
          <w:szCs w:val="20"/>
        </w:rPr>
        <w:t>CLASSIFICATION:</w:t>
      </w:r>
      <w:r>
        <w:rPr>
          <w:rFonts w:ascii="Verdana" w:eastAsia="Verdana" w:hAnsi="Verdana" w:cs="Verdana"/>
          <w:b/>
          <w:sz w:val="20"/>
          <w:szCs w:val="20"/>
        </w:rPr>
        <w:tab/>
      </w:r>
      <w:r>
        <w:rPr>
          <w:rFonts w:ascii="Verdana" w:eastAsia="Verdana" w:hAnsi="Verdana" w:cs="Verdana"/>
          <w:sz w:val="20"/>
          <w:szCs w:val="20"/>
        </w:rPr>
        <w:t>PSE</w:t>
      </w:r>
    </w:p>
    <w:p w:rsidR="00601AC4" w:rsidRDefault="00601AC4">
      <w:pPr>
        <w:tabs>
          <w:tab w:val="left" w:pos="1800"/>
        </w:tabs>
        <w:spacing w:after="0" w:line="240" w:lineRule="auto"/>
        <w:rPr>
          <w:rFonts w:ascii="Verdana" w:eastAsia="Verdana" w:hAnsi="Verdana" w:cs="Verdana"/>
          <w:b/>
          <w:sz w:val="20"/>
          <w:szCs w:val="20"/>
        </w:rPr>
      </w:pPr>
    </w:p>
    <w:p w:rsidR="00601AC4" w:rsidRDefault="001D2711">
      <w:pPr>
        <w:tabs>
          <w:tab w:val="left" w:pos="1800"/>
        </w:tabs>
        <w:spacing w:after="0" w:line="240" w:lineRule="auto"/>
        <w:rPr>
          <w:rFonts w:ascii="Verdana" w:eastAsia="Verdana" w:hAnsi="Verdana" w:cs="Verdana"/>
          <w:sz w:val="20"/>
          <w:szCs w:val="20"/>
        </w:rPr>
      </w:pPr>
      <w:r>
        <w:rPr>
          <w:rFonts w:ascii="Verdana" w:eastAsia="Verdana" w:hAnsi="Verdana" w:cs="Verdana"/>
          <w:b/>
          <w:sz w:val="20"/>
          <w:szCs w:val="20"/>
        </w:rPr>
        <w:t>TITLE:</w:t>
      </w:r>
      <w:r>
        <w:rPr>
          <w:rFonts w:ascii="Verdana" w:eastAsia="Verdana" w:hAnsi="Verdana" w:cs="Verdana"/>
          <w:b/>
          <w:sz w:val="20"/>
          <w:szCs w:val="20"/>
        </w:rPr>
        <w:tab/>
      </w:r>
      <w:r>
        <w:rPr>
          <w:rFonts w:ascii="Verdana" w:eastAsia="Verdana" w:hAnsi="Verdana" w:cs="Verdana"/>
          <w:b/>
          <w:sz w:val="20"/>
          <w:szCs w:val="20"/>
        </w:rPr>
        <w:tab/>
      </w:r>
      <w:r w:rsidR="00FD4107">
        <w:rPr>
          <w:rFonts w:ascii="Verdana" w:eastAsia="Verdana" w:hAnsi="Verdana" w:cs="Verdana"/>
          <w:sz w:val="20"/>
          <w:szCs w:val="20"/>
        </w:rPr>
        <w:t xml:space="preserve">Family Engagement </w:t>
      </w:r>
      <w:r>
        <w:rPr>
          <w:rFonts w:ascii="Verdana" w:eastAsia="Verdana" w:hAnsi="Verdana" w:cs="Verdana"/>
          <w:sz w:val="20"/>
          <w:szCs w:val="20"/>
        </w:rPr>
        <w:t>McKinney-Vento/Foster Care Liaison</w:t>
      </w:r>
    </w:p>
    <w:p w:rsidR="00601AC4" w:rsidRDefault="00601AC4">
      <w:pPr>
        <w:tabs>
          <w:tab w:val="left" w:pos="1800"/>
        </w:tabs>
        <w:spacing w:after="0" w:line="240" w:lineRule="auto"/>
        <w:rPr>
          <w:rFonts w:ascii="Verdana" w:eastAsia="Verdana" w:hAnsi="Verdana" w:cs="Verdana"/>
          <w:sz w:val="20"/>
          <w:szCs w:val="20"/>
        </w:rPr>
      </w:pPr>
    </w:p>
    <w:p w:rsidR="00601AC4" w:rsidRDefault="001D2711">
      <w:pPr>
        <w:tabs>
          <w:tab w:val="left" w:pos="1800"/>
        </w:tabs>
        <w:spacing w:after="0" w:line="240" w:lineRule="auto"/>
        <w:rPr>
          <w:rFonts w:ascii="Verdana" w:eastAsia="Verdana" w:hAnsi="Verdana" w:cs="Verdana"/>
          <w:b/>
          <w:sz w:val="20"/>
          <w:szCs w:val="20"/>
        </w:rPr>
      </w:pPr>
      <w:r>
        <w:rPr>
          <w:rFonts w:ascii="Verdana" w:eastAsia="Verdana" w:hAnsi="Verdana" w:cs="Verdana"/>
          <w:b/>
          <w:sz w:val="20"/>
          <w:szCs w:val="20"/>
        </w:rPr>
        <w:t>REPORTS TO:</w:t>
      </w:r>
      <w:r>
        <w:rPr>
          <w:rFonts w:ascii="Verdana" w:eastAsia="Verdana" w:hAnsi="Verdana" w:cs="Verdana"/>
          <w:b/>
          <w:sz w:val="20"/>
          <w:szCs w:val="20"/>
        </w:rPr>
        <w:tab/>
      </w:r>
      <w:r>
        <w:rPr>
          <w:rFonts w:ascii="Verdana" w:eastAsia="Verdana" w:hAnsi="Verdana" w:cs="Verdana"/>
          <w:sz w:val="20"/>
          <w:szCs w:val="20"/>
        </w:rPr>
        <w:t xml:space="preserve"> </w:t>
      </w:r>
      <w:r>
        <w:rPr>
          <w:rFonts w:ascii="Verdana" w:eastAsia="Verdana" w:hAnsi="Verdana" w:cs="Verdana"/>
          <w:sz w:val="20"/>
          <w:szCs w:val="20"/>
        </w:rPr>
        <w:tab/>
        <w:t>Director of Categorical Programs</w:t>
      </w:r>
    </w:p>
    <w:p w:rsidR="00601AC4" w:rsidRDefault="00601AC4">
      <w:pPr>
        <w:spacing w:after="0" w:line="240" w:lineRule="auto"/>
        <w:rPr>
          <w:rFonts w:ascii="Verdana" w:eastAsia="Verdana" w:hAnsi="Verdana" w:cs="Verdana"/>
          <w:sz w:val="20"/>
          <w:szCs w:val="20"/>
        </w:rPr>
      </w:pPr>
    </w:p>
    <w:p w:rsidR="00601AC4" w:rsidRDefault="00601AC4">
      <w:pPr>
        <w:spacing w:after="0" w:line="240" w:lineRule="auto"/>
        <w:rPr>
          <w:rFonts w:ascii="Verdana" w:eastAsia="Verdana" w:hAnsi="Verdana" w:cs="Verdana"/>
          <w:b/>
          <w:sz w:val="20"/>
          <w:szCs w:val="20"/>
        </w:rPr>
      </w:pPr>
    </w:p>
    <w:p w:rsidR="00601AC4" w:rsidRDefault="001D2711">
      <w:pPr>
        <w:spacing w:after="0" w:line="240" w:lineRule="auto"/>
        <w:rPr>
          <w:rFonts w:ascii="Verdana" w:eastAsia="Verdana" w:hAnsi="Verdana" w:cs="Verdana"/>
          <w:b/>
          <w:sz w:val="20"/>
          <w:szCs w:val="20"/>
        </w:rPr>
      </w:pPr>
      <w:r>
        <w:rPr>
          <w:rFonts w:ascii="Verdana" w:eastAsia="Verdana" w:hAnsi="Verdana" w:cs="Verdana"/>
          <w:b/>
          <w:sz w:val="20"/>
          <w:szCs w:val="20"/>
        </w:rPr>
        <w:t>POSITION SUMMARY</w:t>
      </w:r>
    </w:p>
    <w:p w:rsidR="00601AC4" w:rsidRDefault="001D2711">
      <w:pPr>
        <w:spacing w:after="0" w:line="240" w:lineRule="auto"/>
        <w:rPr>
          <w:rFonts w:ascii="Verdana" w:eastAsia="Verdana" w:hAnsi="Verdana" w:cs="Verdana"/>
          <w:sz w:val="20"/>
          <w:szCs w:val="20"/>
        </w:rPr>
      </w:pPr>
      <w:r>
        <w:rPr>
          <w:rFonts w:ascii="Verdana" w:eastAsia="Verdana" w:hAnsi="Verdana" w:cs="Verdana"/>
          <w:sz w:val="20"/>
          <w:szCs w:val="20"/>
        </w:rPr>
        <w:t>The MKV/Foster Care Liaison will provide outreach and support to any family or student who may be homeless or in foster care.  They will provide support for identification and enrollment of students experiencing homelessness and students who are part of the foster care system. The District Liaison will coordinate services to support families and connect them to resources that will provide basic needs, coordinate services to support academic</w:t>
      </w:r>
    </w:p>
    <w:p w:rsidR="00601AC4" w:rsidRDefault="001D2711">
      <w:pPr>
        <w:spacing w:after="0" w:line="240" w:lineRule="auto"/>
        <w:rPr>
          <w:rFonts w:ascii="Verdana" w:eastAsia="Verdana" w:hAnsi="Verdana" w:cs="Verdana"/>
          <w:sz w:val="20"/>
          <w:szCs w:val="20"/>
        </w:rPr>
      </w:pPr>
      <w:r>
        <w:rPr>
          <w:rFonts w:ascii="Verdana" w:eastAsia="Verdana" w:hAnsi="Verdana" w:cs="Verdana"/>
          <w:sz w:val="20"/>
          <w:szCs w:val="20"/>
        </w:rPr>
        <w:t>success, and facilitate district compliance with state and federal laws. The District Liaison will maintain sustainability within the community and county agencies by building relationships, creating connections, and attend required meetings and events.</w:t>
      </w:r>
    </w:p>
    <w:p w:rsidR="00601AC4" w:rsidRDefault="00601AC4">
      <w:pPr>
        <w:spacing w:after="0" w:line="240" w:lineRule="auto"/>
        <w:rPr>
          <w:rFonts w:ascii="Verdana" w:eastAsia="Verdana" w:hAnsi="Verdana" w:cs="Verdana"/>
          <w:sz w:val="20"/>
          <w:szCs w:val="20"/>
        </w:rPr>
      </w:pPr>
    </w:p>
    <w:p w:rsidR="00601AC4" w:rsidRDefault="001D2711">
      <w:pPr>
        <w:spacing w:after="0" w:line="240" w:lineRule="auto"/>
        <w:rPr>
          <w:rFonts w:ascii="Verdana" w:eastAsia="Verdana" w:hAnsi="Verdana" w:cs="Verdana"/>
          <w:b/>
          <w:sz w:val="20"/>
          <w:szCs w:val="20"/>
        </w:rPr>
      </w:pPr>
      <w:r>
        <w:rPr>
          <w:rFonts w:ascii="Verdana" w:eastAsia="Verdana" w:hAnsi="Verdana" w:cs="Verdana"/>
          <w:b/>
          <w:sz w:val="20"/>
          <w:szCs w:val="20"/>
        </w:rPr>
        <w:t>Preferred Education and Qualifications</w:t>
      </w:r>
    </w:p>
    <w:p w:rsidR="00601AC4" w:rsidRDefault="001D2711">
      <w:pPr>
        <w:numPr>
          <w:ilvl w:val="0"/>
          <w:numId w:val="1"/>
        </w:numPr>
        <w:spacing w:after="0" w:line="240" w:lineRule="auto"/>
        <w:rPr>
          <w:rFonts w:ascii="Verdana" w:eastAsia="Verdana" w:hAnsi="Verdana" w:cs="Verdana"/>
          <w:sz w:val="20"/>
          <w:szCs w:val="20"/>
        </w:rPr>
      </w:pPr>
      <w:r>
        <w:rPr>
          <w:rFonts w:ascii="Verdana" w:eastAsia="Verdana" w:hAnsi="Verdana" w:cs="Verdana"/>
          <w:sz w:val="20"/>
          <w:szCs w:val="20"/>
        </w:rPr>
        <w:t xml:space="preserve">Bachelor’s Degree preferred but not required.  </w:t>
      </w:r>
    </w:p>
    <w:p w:rsidR="00601AC4" w:rsidRDefault="001D2711">
      <w:pPr>
        <w:numPr>
          <w:ilvl w:val="0"/>
          <w:numId w:val="1"/>
        </w:numPr>
        <w:spacing w:after="0" w:line="240" w:lineRule="auto"/>
        <w:rPr>
          <w:rFonts w:ascii="Verdana" w:eastAsia="Verdana" w:hAnsi="Verdana" w:cs="Verdana"/>
          <w:sz w:val="20"/>
          <w:szCs w:val="20"/>
        </w:rPr>
      </w:pPr>
      <w:r>
        <w:rPr>
          <w:rFonts w:ascii="Verdana" w:eastAsia="Verdana" w:hAnsi="Verdana" w:cs="Verdana"/>
          <w:sz w:val="20"/>
          <w:szCs w:val="20"/>
        </w:rPr>
        <w:t>Knowledge of McKinney-Vento &amp; Foster Care federal and state laws and guidelines.</w:t>
      </w:r>
    </w:p>
    <w:p w:rsidR="00601AC4" w:rsidRDefault="001D2711">
      <w:pPr>
        <w:numPr>
          <w:ilvl w:val="0"/>
          <w:numId w:val="1"/>
        </w:numPr>
        <w:spacing w:after="0" w:line="240" w:lineRule="auto"/>
        <w:rPr>
          <w:rFonts w:ascii="Verdana" w:eastAsia="Verdana" w:hAnsi="Verdana" w:cs="Verdana"/>
          <w:sz w:val="20"/>
          <w:szCs w:val="20"/>
        </w:rPr>
      </w:pPr>
      <w:r>
        <w:rPr>
          <w:rFonts w:ascii="Verdana" w:eastAsia="Verdana" w:hAnsi="Verdana" w:cs="Verdana"/>
          <w:sz w:val="20"/>
          <w:szCs w:val="20"/>
        </w:rPr>
        <w:t>Knowledge of Social Services</w:t>
      </w:r>
    </w:p>
    <w:p w:rsidR="00601AC4" w:rsidRDefault="001D2711">
      <w:pPr>
        <w:numPr>
          <w:ilvl w:val="0"/>
          <w:numId w:val="1"/>
        </w:numPr>
        <w:spacing w:after="0" w:line="240" w:lineRule="auto"/>
        <w:rPr>
          <w:rFonts w:ascii="Verdana" w:eastAsia="Verdana" w:hAnsi="Verdana" w:cs="Verdana"/>
          <w:sz w:val="20"/>
          <w:szCs w:val="20"/>
        </w:rPr>
      </w:pPr>
      <w:r>
        <w:rPr>
          <w:rFonts w:ascii="Verdana" w:eastAsia="Verdana" w:hAnsi="Verdana" w:cs="Verdana"/>
          <w:sz w:val="20"/>
          <w:szCs w:val="20"/>
        </w:rPr>
        <w:t>Knowledge of SPED and IDEA rights and guidelines in correlation to McKinney-Vento and Foster youth</w:t>
      </w:r>
    </w:p>
    <w:p w:rsidR="00601AC4" w:rsidRDefault="001D2711">
      <w:pPr>
        <w:numPr>
          <w:ilvl w:val="0"/>
          <w:numId w:val="1"/>
        </w:numPr>
        <w:spacing w:after="0" w:line="240" w:lineRule="auto"/>
        <w:rPr>
          <w:rFonts w:ascii="Verdana" w:eastAsia="Verdana" w:hAnsi="Verdana" w:cs="Verdana"/>
          <w:sz w:val="20"/>
          <w:szCs w:val="20"/>
        </w:rPr>
      </w:pPr>
      <w:r>
        <w:rPr>
          <w:rFonts w:ascii="Verdana" w:eastAsia="Verdana" w:hAnsi="Verdana" w:cs="Verdana"/>
          <w:sz w:val="20"/>
          <w:szCs w:val="20"/>
        </w:rPr>
        <w:t>Experience working with vulnerable families living in homeless situations</w:t>
      </w:r>
    </w:p>
    <w:p w:rsidR="00601AC4" w:rsidRDefault="001D2711">
      <w:pPr>
        <w:numPr>
          <w:ilvl w:val="0"/>
          <w:numId w:val="1"/>
        </w:numPr>
        <w:spacing w:after="0" w:line="240" w:lineRule="auto"/>
        <w:rPr>
          <w:rFonts w:ascii="Verdana" w:eastAsia="Verdana" w:hAnsi="Verdana" w:cs="Verdana"/>
          <w:sz w:val="20"/>
          <w:szCs w:val="20"/>
        </w:rPr>
      </w:pPr>
      <w:r>
        <w:rPr>
          <w:rFonts w:ascii="Verdana" w:eastAsia="Verdana" w:hAnsi="Verdana" w:cs="Verdana"/>
          <w:sz w:val="20"/>
          <w:szCs w:val="20"/>
        </w:rPr>
        <w:t>Experience working with all facets of the foster care system</w:t>
      </w:r>
    </w:p>
    <w:p w:rsidR="00601AC4" w:rsidRDefault="001D2711">
      <w:pPr>
        <w:numPr>
          <w:ilvl w:val="0"/>
          <w:numId w:val="1"/>
        </w:numPr>
        <w:spacing w:after="0" w:line="240" w:lineRule="auto"/>
        <w:rPr>
          <w:rFonts w:ascii="Verdana" w:eastAsia="Verdana" w:hAnsi="Verdana" w:cs="Verdana"/>
          <w:sz w:val="20"/>
          <w:szCs w:val="20"/>
        </w:rPr>
      </w:pPr>
      <w:r>
        <w:rPr>
          <w:rFonts w:ascii="Verdana" w:eastAsia="Verdana" w:hAnsi="Verdana" w:cs="Verdana"/>
          <w:sz w:val="20"/>
          <w:szCs w:val="20"/>
        </w:rPr>
        <w:t>Experience working within a K-12 public school system</w:t>
      </w:r>
    </w:p>
    <w:p w:rsidR="00601AC4" w:rsidRDefault="001D2711">
      <w:pPr>
        <w:numPr>
          <w:ilvl w:val="0"/>
          <w:numId w:val="1"/>
        </w:numPr>
        <w:spacing w:after="0" w:line="240" w:lineRule="auto"/>
        <w:rPr>
          <w:rFonts w:ascii="Verdana" w:eastAsia="Verdana" w:hAnsi="Verdana" w:cs="Verdana"/>
          <w:sz w:val="20"/>
          <w:szCs w:val="20"/>
        </w:rPr>
      </w:pPr>
      <w:r>
        <w:rPr>
          <w:rFonts w:ascii="Verdana" w:eastAsia="Verdana" w:hAnsi="Verdana" w:cs="Verdana"/>
          <w:sz w:val="20"/>
          <w:szCs w:val="20"/>
        </w:rPr>
        <w:t>Valid Washington State Driver’s License and evidence of mobility</w:t>
      </w:r>
    </w:p>
    <w:p w:rsidR="00601AC4" w:rsidRDefault="001D2711">
      <w:pPr>
        <w:numPr>
          <w:ilvl w:val="0"/>
          <w:numId w:val="1"/>
        </w:numPr>
        <w:spacing w:after="0" w:line="240" w:lineRule="auto"/>
        <w:rPr>
          <w:rFonts w:ascii="Verdana" w:eastAsia="Verdana" w:hAnsi="Verdana" w:cs="Verdana"/>
          <w:sz w:val="20"/>
          <w:szCs w:val="20"/>
        </w:rPr>
      </w:pPr>
      <w:r>
        <w:rPr>
          <w:rFonts w:ascii="Verdana" w:eastAsia="Verdana" w:hAnsi="Verdana" w:cs="Verdana"/>
          <w:sz w:val="20"/>
          <w:szCs w:val="20"/>
        </w:rPr>
        <w:t>Experience and/or training with cultural, ethnic, and language diversity preferred</w:t>
      </w:r>
    </w:p>
    <w:p w:rsidR="00601AC4" w:rsidRDefault="001D2711">
      <w:pPr>
        <w:numPr>
          <w:ilvl w:val="0"/>
          <w:numId w:val="1"/>
        </w:numPr>
        <w:spacing w:after="0" w:line="240" w:lineRule="auto"/>
        <w:rPr>
          <w:rFonts w:ascii="Verdana" w:eastAsia="Verdana" w:hAnsi="Verdana" w:cs="Verdana"/>
          <w:sz w:val="20"/>
          <w:szCs w:val="20"/>
        </w:rPr>
      </w:pPr>
      <w:r>
        <w:rPr>
          <w:rFonts w:ascii="Verdana" w:eastAsia="Verdana" w:hAnsi="Verdana" w:cs="Verdana"/>
          <w:sz w:val="20"/>
          <w:szCs w:val="20"/>
        </w:rPr>
        <w:t>Successful Washington State Patrol and Federal Bureau of Investigation Fingerprint Clearance</w:t>
      </w:r>
    </w:p>
    <w:p w:rsidR="00601AC4" w:rsidRDefault="001D2711">
      <w:pPr>
        <w:numPr>
          <w:ilvl w:val="0"/>
          <w:numId w:val="1"/>
        </w:numPr>
        <w:spacing w:after="0" w:line="240" w:lineRule="auto"/>
        <w:rPr>
          <w:rFonts w:ascii="Verdana" w:eastAsia="Verdana" w:hAnsi="Verdana" w:cs="Verdana"/>
          <w:sz w:val="20"/>
          <w:szCs w:val="20"/>
        </w:rPr>
      </w:pPr>
      <w:r>
        <w:rPr>
          <w:rFonts w:ascii="Verdana" w:eastAsia="Verdana" w:hAnsi="Verdana" w:cs="Verdana"/>
          <w:sz w:val="20"/>
          <w:szCs w:val="20"/>
        </w:rPr>
        <w:t>Proof of Immunization (if born 1/1/57 or later)</w:t>
      </w:r>
    </w:p>
    <w:p w:rsidR="00601AC4" w:rsidRDefault="001D2711">
      <w:pPr>
        <w:numPr>
          <w:ilvl w:val="0"/>
          <w:numId w:val="1"/>
        </w:numPr>
        <w:spacing w:after="0" w:line="240" w:lineRule="auto"/>
        <w:rPr>
          <w:rFonts w:ascii="Verdana" w:eastAsia="Verdana" w:hAnsi="Verdana" w:cs="Verdana"/>
          <w:sz w:val="20"/>
          <w:szCs w:val="20"/>
        </w:rPr>
      </w:pPr>
      <w:r>
        <w:rPr>
          <w:rFonts w:ascii="Verdana" w:eastAsia="Verdana" w:hAnsi="Verdana" w:cs="Verdana"/>
          <w:sz w:val="20"/>
          <w:szCs w:val="20"/>
        </w:rPr>
        <w:t>I-9 Employment Eligibility in compliance with the Immigrations Reform and Control Act</w:t>
      </w:r>
    </w:p>
    <w:p w:rsidR="00601AC4" w:rsidRDefault="001D2711">
      <w:pPr>
        <w:numPr>
          <w:ilvl w:val="0"/>
          <w:numId w:val="1"/>
        </w:numPr>
        <w:spacing w:after="0" w:line="240" w:lineRule="auto"/>
        <w:rPr>
          <w:rFonts w:ascii="Verdana" w:eastAsia="Verdana" w:hAnsi="Verdana" w:cs="Verdana"/>
          <w:sz w:val="20"/>
          <w:szCs w:val="20"/>
        </w:rPr>
      </w:pPr>
      <w:r>
        <w:rPr>
          <w:rFonts w:ascii="Verdana" w:eastAsia="Verdana" w:hAnsi="Verdana" w:cs="Verdana"/>
          <w:sz w:val="20"/>
          <w:szCs w:val="20"/>
        </w:rPr>
        <w:t>Completion of all district-required training within thirty (30) calendar days from hire date.</w:t>
      </w:r>
    </w:p>
    <w:p w:rsidR="00601AC4" w:rsidRDefault="00601AC4">
      <w:pPr>
        <w:spacing w:after="0" w:line="240" w:lineRule="auto"/>
        <w:ind w:left="720"/>
        <w:rPr>
          <w:rFonts w:ascii="Verdana" w:eastAsia="Verdana" w:hAnsi="Verdana" w:cs="Verdana"/>
          <w:sz w:val="20"/>
          <w:szCs w:val="20"/>
        </w:rPr>
      </w:pPr>
    </w:p>
    <w:p w:rsidR="00601AC4" w:rsidRDefault="001D2711">
      <w:pPr>
        <w:spacing w:after="0" w:line="240" w:lineRule="auto"/>
        <w:rPr>
          <w:rFonts w:ascii="Verdana" w:eastAsia="Verdana" w:hAnsi="Verdana" w:cs="Verdana"/>
          <w:b/>
          <w:sz w:val="20"/>
          <w:szCs w:val="20"/>
        </w:rPr>
      </w:pPr>
      <w:r>
        <w:rPr>
          <w:rFonts w:ascii="Verdana" w:eastAsia="Verdana" w:hAnsi="Verdana" w:cs="Verdana"/>
          <w:b/>
          <w:sz w:val="20"/>
          <w:szCs w:val="20"/>
        </w:rPr>
        <w:t>Special Requirements/Licenses</w:t>
      </w:r>
    </w:p>
    <w:p w:rsidR="00601AC4" w:rsidRDefault="001D2711">
      <w:pPr>
        <w:numPr>
          <w:ilvl w:val="0"/>
          <w:numId w:val="1"/>
        </w:numPr>
        <w:spacing w:after="0" w:line="240" w:lineRule="auto"/>
        <w:rPr>
          <w:rFonts w:ascii="Verdana" w:eastAsia="Verdana" w:hAnsi="Verdana" w:cs="Verdana"/>
          <w:sz w:val="20"/>
          <w:szCs w:val="20"/>
        </w:rPr>
      </w:pPr>
      <w:r>
        <w:rPr>
          <w:rFonts w:ascii="Verdana" w:eastAsia="Verdana" w:hAnsi="Verdana" w:cs="Verdana"/>
          <w:sz w:val="20"/>
          <w:szCs w:val="20"/>
        </w:rPr>
        <w:t>Successful Washington State Patrol and Federal Bureau of Investigation fingerprint clearanceI-9 employment eligibility in compliance with the Immigrations Reform and Control Act</w:t>
      </w:r>
    </w:p>
    <w:p w:rsidR="00601AC4" w:rsidRDefault="001D2711">
      <w:pPr>
        <w:numPr>
          <w:ilvl w:val="0"/>
          <w:numId w:val="1"/>
        </w:numPr>
        <w:spacing w:after="0" w:line="240" w:lineRule="auto"/>
        <w:rPr>
          <w:rFonts w:ascii="Verdana" w:eastAsia="Verdana" w:hAnsi="Verdana" w:cs="Verdana"/>
          <w:sz w:val="20"/>
          <w:szCs w:val="20"/>
        </w:rPr>
      </w:pPr>
      <w:r>
        <w:rPr>
          <w:rFonts w:ascii="Verdana" w:eastAsia="Verdana" w:hAnsi="Verdana" w:cs="Verdana"/>
          <w:sz w:val="20"/>
          <w:szCs w:val="20"/>
        </w:rPr>
        <w:t>HIV/HBV training (obtain within 60 days of hire date – District provided)</w:t>
      </w:r>
    </w:p>
    <w:p w:rsidR="00601AC4" w:rsidRDefault="001D2711">
      <w:pPr>
        <w:numPr>
          <w:ilvl w:val="0"/>
          <w:numId w:val="1"/>
        </w:numPr>
        <w:spacing w:after="0" w:line="240" w:lineRule="auto"/>
        <w:rPr>
          <w:rFonts w:ascii="Verdana" w:eastAsia="Verdana" w:hAnsi="Verdana" w:cs="Verdana"/>
          <w:sz w:val="20"/>
          <w:szCs w:val="20"/>
        </w:rPr>
      </w:pPr>
      <w:r>
        <w:rPr>
          <w:rFonts w:ascii="Verdana" w:eastAsia="Verdana" w:hAnsi="Verdana" w:cs="Verdana"/>
          <w:sz w:val="20"/>
          <w:szCs w:val="20"/>
        </w:rPr>
        <w:t>Human Resources new hire training (obtain within 60 days of hire date – District provided)</w:t>
      </w:r>
    </w:p>
    <w:p w:rsidR="00601AC4" w:rsidRDefault="001D2711">
      <w:pPr>
        <w:numPr>
          <w:ilvl w:val="0"/>
          <w:numId w:val="1"/>
        </w:numPr>
        <w:spacing w:after="0" w:line="240" w:lineRule="auto"/>
        <w:rPr>
          <w:rFonts w:ascii="Verdana" w:eastAsia="Verdana" w:hAnsi="Verdana" w:cs="Verdana"/>
          <w:sz w:val="20"/>
          <w:szCs w:val="20"/>
        </w:rPr>
      </w:pPr>
      <w:r>
        <w:rPr>
          <w:rFonts w:ascii="Verdana" w:eastAsia="Verdana" w:hAnsi="Verdana" w:cs="Verdana"/>
          <w:sz w:val="20"/>
          <w:szCs w:val="20"/>
        </w:rPr>
        <w:t>Valid First Aid/CPR Card</w:t>
      </w:r>
    </w:p>
    <w:p w:rsidR="00601AC4" w:rsidRDefault="00601AC4">
      <w:pPr>
        <w:pBdr>
          <w:top w:val="nil"/>
          <w:left w:val="nil"/>
          <w:bottom w:val="nil"/>
          <w:right w:val="nil"/>
          <w:between w:val="nil"/>
        </w:pBdr>
        <w:tabs>
          <w:tab w:val="left" w:pos="-1440"/>
          <w:tab w:val="left" w:pos="-1080"/>
          <w:tab w:val="left" w:pos="-720"/>
          <w:tab w:val="left" w:pos="-360"/>
          <w:tab w:val="left" w:pos="0"/>
          <w:tab w:val="left" w:pos="720"/>
          <w:tab w:val="left" w:pos="1080"/>
          <w:tab w:val="left" w:pos="1584"/>
        </w:tabs>
        <w:spacing w:after="0" w:line="240" w:lineRule="auto"/>
        <w:rPr>
          <w:rFonts w:ascii="Verdana" w:eastAsia="Verdana" w:hAnsi="Verdana" w:cs="Verdana"/>
          <w:color w:val="000000"/>
          <w:sz w:val="20"/>
          <w:szCs w:val="20"/>
        </w:rPr>
      </w:pPr>
    </w:p>
    <w:p w:rsidR="00601AC4" w:rsidRDefault="001D2711">
      <w:pPr>
        <w:spacing w:after="0" w:line="240" w:lineRule="auto"/>
        <w:rPr>
          <w:rFonts w:ascii="Verdana" w:eastAsia="Verdana" w:hAnsi="Verdana" w:cs="Verdana"/>
          <w:b/>
          <w:sz w:val="20"/>
          <w:szCs w:val="20"/>
        </w:rPr>
      </w:pPr>
      <w:r>
        <w:rPr>
          <w:rFonts w:ascii="Verdana" w:eastAsia="Verdana" w:hAnsi="Verdana" w:cs="Verdana"/>
          <w:b/>
          <w:sz w:val="20"/>
          <w:szCs w:val="20"/>
        </w:rPr>
        <w:t>Knowledge, Skills and Abilities</w:t>
      </w:r>
    </w:p>
    <w:p w:rsidR="00601AC4" w:rsidRDefault="001D2711">
      <w:pPr>
        <w:numPr>
          <w:ilvl w:val="0"/>
          <w:numId w:val="1"/>
        </w:numPr>
        <w:spacing w:after="0" w:line="240" w:lineRule="auto"/>
        <w:rPr>
          <w:rFonts w:ascii="Verdana" w:eastAsia="Verdana" w:hAnsi="Verdana" w:cs="Verdana"/>
          <w:sz w:val="20"/>
          <w:szCs w:val="20"/>
        </w:rPr>
      </w:pPr>
      <w:r>
        <w:rPr>
          <w:rFonts w:ascii="Verdana" w:eastAsia="Verdana" w:hAnsi="Verdana" w:cs="Verdana"/>
          <w:sz w:val="20"/>
          <w:szCs w:val="20"/>
        </w:rPr>
        <w:t>Ability to interact positively with staff, parents, and students</w:t>
      </w:r>
    </w:p>
    <w:p w:rsidR="00601AC4" w:rsidRDefault="001D2711">
      <w:pPr>
        <w:numPr>
          <w:ilvl w:val="0"/>
          <w:numId w:val="1"/>
        </w:numPr>
        <w:spacing w:after="0" w:line="240" w:lineRule="auto"/>
        <w:rPr>
          <w:rFonts w:ascii="Verdana" w:eastAsia="Verdana" w:hAnsi="Verdana" w:cs="Verdana"/>
          <w:sz w:val="20"/>
          <w:szCs w:val="20"/>
        </w:rPr>
      </w:pPr>
      <w:r>
        <w:rPr>
          <w:rFonts w:ascii="Verdana" w:eastAsia="Verdana" w:hAnsi="Verdana" w:cs="Verdana"/>
          <w:sz w:val="20"/>
          <w:szCs w:val="20"/>
        </w:rPr>
        <w:t>Ability to maintain strict confidentiality</w:t>
      </w:r>
    </w:p>
    <w:p w:rsidR="00601AC4" w:rsidRDefault="001D2711">
      <w:pPr>
        <w:numPr>
          <w:ilvl w:val="0"/>
          <w:numId w:val="1"/>
        </w:numPr>
        <w:spacing w:after="0" w:line="240" w:lineRule="auto"/>
        <w:rPr>
          <w:rFonts w:ascii="Verdana" w:eastAsia="Verdana" w:hAnsi="Verdana" w:cs="Verdana"/>
          <w:sz w:val="20"/>
          <w:szCs w:val="20"/>
        </w:rPr>
      </w:pPr>
      <w:r>
        <w:rPr>
          <w:rFonts w:ascii="Verdana" w:eastAsia="Verdana" w:hAnsi="Verdana" w:cs="Verdana"/>
          <w:sz w:val="20"/>
          <w:szCs w:val="20"/>
        </w:rPr>
        <w:t>Experience in working cooperatively with community members, students, and schools</w:t>
      </w:r>
    </w:p>
    <w:p w:rsidR="00601AC4" w:rsidRDefault="001D2711">
      <w:pPr>
        <w:numPr>
          <w:ilvl w:val="0"/>
          <w:numId w:val="1"/>
        </w:numPr>
        <w:spacing w:after="0" w:line="240" w:lineRule="auto"/>
        <w:rPr>
          <w:rFonts w:ascii="Verdana" w:eastAsia="Verdana" w:hAnsi="Verdana" w:cs="Verdana"/>
          <w:sz w:val="20"/>
          <w:szCs w:val="20"/>
        </w:rPr>
      </w:pPr>
      <w:r>
        <w:rPr>
          <w:rFonts w:ascii="Verdana" w:eastAsia="Verdana" w:hAnsi="Verdana" w:cs="Verdana"/>
          <w:sz w:val="20"/>
          <w:szCs w:val="20"/>
        </w:rPr>
        <w:lastRenderedPageBreak/>
        <w:t>Ability to assume responsibility and carry out program objectives with a minimum of supervision</w:t>
      </w:r>
    </w:p>
    <w:p w:rsidR="00601AC4" w:rsidRDefault="001D2711">
      <w:pPr>
        <w:numPr>
          <w:ilvl w:val="0"/>
          <w:numId w:val="1"/>
        </w:numPr>
        <w:spacing w:after="0" w:line="240" w:lineRule="auto"/>
        <w:rPr>
          <w:rFonts w:ascii="Verdana" w:eastAsia="Verdana" w:hAnsi="Verdana" w:cs="Verdana"/>
          <w:sz w:val="20"/>
          <w:szCs w:val="20"/>
        </w:rPr>
      </w:pPr>
      <w:r>
        <w:rPr>
          <w:rFonts w:ascii="Verdana" w:eastAsia="Verdana" w:hAnsi="Verdana" w:cs="Verdana"/>
          <w:sz w:val="20"/>
          <w:szCs w:val="20"/>
        </w:rPr>
        <w:t>Effective oral and written communication skills</w:t>
      </w:r>
    </w:p>
    <w:p w:rsidR="00601AC4" w:rsidRDefault="001D2711">
      <w:pPr>
        <w:numPr>
          <w:ilvl w:val="0"/>
          <w:numId w:val="1"/>
        </w:numPr>
        <w:spacing w:after="0" w:line="240" w:lineRule="auto"/>
        <w:rPr>
          <w:rFonts w:ascii="Verdana" w:eastAsia="Verdana" w:hAnsi="Verdana" w:cs="Verdana"/>
          <w:sz w:val="20"/>
          <w:szCs w:val="20"/>
        </w:rPr>
      </w:pPr>
      <w:r>
        <w:rPr>
          <w:rFonts w:ascii="Verdana" w:eastAsia="Verdana" w:hAnsi="Verdana" w:cs="Verdana"/>
          <w:sz w:val="20"/>
          <w:szCs w:val="20"/>
        </w:rPr>
        <w:t>Ability to develop and efficiently manage and interpret information related to state and federal regulations</w:t>
      </w:r>
    </w:p>
    <w:p w:rsidR="00601AC4" w:rsidRDefault="001D2711">
      <w:pPr>
        <w:numPr>
          <w:ilvl w:val="0"/>
          <w:numId w:val="1"/>
        </w:numPr>
        <w:spacing w:after="0" w:line="240" w:lineRule="auto"/>
        <w:rPr>
          <w:rFonts w:ascii="Verdana" w:eastAsia="Verdana" w:hAnsi="Verdana" w:cs="Verdana"/>
          <w:sz w:val="20"/>
          <w:szCs w:val="20"/>
        </w:rPr>
      </w:pPr>
      <w:r>
        <w:rPr>
          <w:rFonts w:ascii="Verdana" w:eastAsia="Verdana" w:hAnsi="Verdana" w:cs="Verdana"/>
          <w:sz w:val="20"/>
          <w:szCs w:val="20"/>
        </w:rPr>
        <w:t>Ability to establish effective working relationships</w:t>
      </w:r>
    </w:p>
    <w:p w:rsidR="00601AC4" w:rsidRDefault="001D2711">
      <w:pPr>
        <w:numPr>
          <w:ilvl w:val="0"/>
          <w:numId w:val="1"/>
        </w:numPr>
        <w:spacing w:after="0" w:line="240" w:lineRule="auto"/>
        <w:rPr>
          <w:rFonts w:ascii="Verdana" w:eastAsia="Verdana" w:hAnsi="Verdana" w:cs="Verdana"/>
          <w:sz w:val="20"/>
          <w:szCs w:val="20"/>
        </w:rPr>
      </w:pPr>
      <w:r>
        <w:rPr>
          <w:rFonts w:ascii="Verdana" w:eastAsia="Verdana" w:hAnsi="Verdana" w:cs="Verdana"/>
          <w:sz w:val="20"/>
          <w:szCs w:val="20"/>
        </w:rPr>
        <w:t>Ability to work a flexible schedule</w:t>
      </w:r>
    </w:p>
    <w:p w:rsidR="00601AC4" w:rsidRDefault="001D2711">
      <w:pPr>
        <w:numPr>
          <w:ilvl w:val="0"/>
          <w:numId w:val="1"/>
        </w:numPr>
        <w:spacing w:after="0" w:line="240" w:lineRule="auto"/>
        <w:rPr>
          <w:rFonts w:ascii="Verdana" w:eastAsia="Verdana" w:hAnsi="Verdana" w:cs="Verdana"/>
          <w:sz w:val="20"/>
          <w:szCs w:val="20"/>
        </w:rPr>
      </w:pPr>
      <w:r>
        <w:rPr>
          <w:rFonts w:ascii="Verdana" w:eastAsia="Verdana" w:hAnsi="Verdana" w:cs="Verdana"/>
          <w:sz w:val="20"/>
          <w:szCs w:val="20"/>
        </w:rPr>
        <w:t>Bilingual in English and Spanish preferred</w:t>
      </w:r>
    </w:p>
    <w:p w:rsidR="00601AC4" w:rsidRDefault="001D2711">
      <w:pPr>
        <w:numPr>
          <w:ilvl w:val="0"/>
          <w:numId w:val="1"/>
        </w:numPr>
        <w:spacing w:after="0" w:line="240" w:lineRule="auto"/>
        <w:rPr>
          <w:rFonts w:ascii="Verdana" w:eastAsia="Verdana" w:hAnsi="Verdana" w:cs="Verdana"/>
          <w:sz w:val="20"/>
          <w:szCs w:val="20"/>
        </w:rPr>
      </w:pPr>
      <w:r>
        <w:rPr>
          <w:rFonts w:ascii="Verdana" w:eastAsia="Verdana" w:hAnsi="Verdana" w:cs="Verdana"/>
          <w:sz w:val="20"/>
          <w:szCs w:val="20"/>
        </w:rPr>
        <w:t>Computer proficient</w:t>
      </w:r>
    </w:p>
    <w:p w:rsidR="00601AC4" w:rsidRDefault="001D2711">
      <w:pPr>
        <w:numPr>
          <w:ilvl w:val="0"/>
          <w:numId w:val="1"/>
        </w:numPr>
        <w:spacing w:after="0" w:line="240" w:lineRule="auto"/>
        <w:rPr>
          <w:rFonts w:ascii="Verdana" w:eastAsia="Verdana" w:hAnsi="Verdana" w:cs="Verdana"/>
          <w:sz w:val="20"/>
          <w:szCs w:val="20"/>
        </w:rPr>
      </w:pPr>
      <w:r>
        <w:rPr>
          <w:rFonts w:ascii="Verdana" w:eastAsia="Verdana" w:hAnsi="Verdana" w:cs="Verdana"/>
          <w:sz w:val="20"/>
          <w:szCs w:val="20"/>
        </w:rPr>
        <w:t>Strong organizational skills</w:t>
      </w:r>
    </w:p>
    <w:p w:rsidR="00601AC4" w:rsidRDefault="00601AC4">
      <w:pPr>
        <w:spacing w:after="0" w:line="240" w:lineRule="auto"/>
        <w:rPr>
          <w:rFonts w:ascii="Verdana" w:eastAsia="Verdana" w:hAnsi="Verdana" w:cs="Verdana"/>
          <w:sz w:val="20"/>
          <w:szCs w:val="20"/>
        </w:rPr>
      </w:pPr>
    </w:p>
    <w:p w:rsidR="00601AC4" w:rsidRDefault="001D2711">
      <w:pPr>
        <w:spacing w:after="0" w:line="240" w:lineRule="auto"/>
        <w:rPr>
          <w:rFonts w:ascii="Verdana" w:eastAsia="Verdana" w:hAnsi="Verdana" w:cs="Verdana"/>
          <w:b/>
          <w:sz w:val="20"/>
          <w:szCs w:val="20"/>
        </w:rPr>
      </w:pPr>
      <w:r>
        <w:rPr>
          <w:rFonts w:ascii="Verdana" w:eastAsia="Verdana" w:hAnsi="Verdana" w:cs="Verdana"/>
          <w:b/>
          <w:sz w:val="20"/>
          <w:szCs w:val="20"/>
        </w:rPr>
        <w:t>POSITION RESPONSIBILITIES</w:t>
      </w:r>
    </w:p>
    <w:p w:rsidR="00601AC4" w:rsidRDefault="001D2711">
      <w:pPr>
        <w:numPr>
          <w:ilvl w:val="0"/>
          <w:numId w:val="2"/>
        </w:numPr>
        <w:spacing w:after="0" w:line="240" w:lineRule="auto"/>
        <w:rPr>
          <w:rFonts w:ascii="Verdana" w:eastAsia="Verdana" w:hAnsi="Verdana" w:cs="Verdana"/>
          <w:sz w:val="20"/>
          <w:szCs w:val="20"/>
        </w:rPr>
      </w:pPr>
      <w:r>
        <w:rPr>
          <w:rFonts w:ascii="Verdana" w:eastAsia="Verdana" w:hAnsi="Verdana" w:cs="Verdana"/>
          <w:sz w:val="20"/>
          <w:szCs w:val="20"/>
        </w:rPr>
        <w:t xml:space="preserve">Provide outreach and assess needs to prospective families and at-risk youth to </w:t>
      </w:r>
    </w:p>
    <w:p w:rsidR="00601AC4" w:rsidRDefault="001D2711">
      <w:pPr>
        <w:spacing w:after="0" w:line="240" w:lineRule="auto"/>
        <w:ind w:left="450"/>
        <w:rPr>
          <w:rFonts w:ascii="Verdana" w:eastAsia="Verdana" w:hAnsi="Verdana" w:cs="Verdana"/>
          <w:sz w:val="20"/>
          <w:szCs w:val="20"/>
        </w:rPr>
      </w:pPr>
      <w:r>
        <w:rPr>
          <w:rFonts w:ascii="Verdana" w:eastAsia="Verdana" w:hAnsi="Verdana" w:cs="Verdana"/>
          <w:sz w:val="20"/>
          <w:szCs w:val="20"/>
        </w:rPr>
        <w:t>explain program requirements and benefits while providing meaningful, positive, and sustainable interventions</w:t>
      </w:r>
    </w:p>
    <w:p w:rsidR="00601AC4" w:rsidRDefault="001D2711">
      <w:pPr>
        <w:numPr>
          <w:ilvl w:val="0"/>
          <w:numId w:val="20"/>
        </w:numPr>
        <w:spacing w:after="0" w:line="240" w:lineRule="auto"/>
        <w:rPr>
          <w:rFonts w:ascii="Verdana" w:eastAsia="Verdana" w:hAnsi="Verdana" w:cs="Verdana"/>
          <w:sz w:val="20"/>
          <w:szCs w:val="20"/>
        </w:rPr>
      </w:pPr>
      <w:r>
        <w:rPr>
          <w:rFonts w:ascii="Verdana" w:eastAsia="Verdana" w:hAnsi="Verdana" w:cs="Verdana"/>
          <w:sz w:val="20"/>
          <w:szCs w:val="20"/>
        </w:rPr>
        <w:t xml:space="preserve">Assist families experiencing homelessness, foster parents, social workers, and local </w:t>
      </w:r>
    </w:p>
    <w:p w:rsidR="00601AC4" w:rsidRDefault="001D2711">
      <w:pPr>
        <w:spacing w:after="0" w:line="240" w:lineRule="auto"/>
        <w:ind w:left="450"/>
        <w:rPr>
          <w:rFonts w:ascii="Verdana" w:eastAsia="Verdana" w:hAnsi="Verdana" w:cs="Verdana"/>
          <w:sz w:val="20"/>
          <w:szCs w:val="20"/>
        </w:rPr>
      </w:pPr>
      <w:r>
        <w:rPr>
          <w:rFonts w:ascii="Verdana" w:eastAsia="Verdana" w:hAnsi="Verdana" w:cs="Verdana"/>
          <w:sz w:val="20"/>
          <w:szCs w:val="20"/>
        </w:rPr>
        <w:t>shelter managers in identifying students, enrollment, and connections to necessary services</w:t>
      </w:r>
    </w:p>
    <w:p w:rsidR="00601AC4" w:rsidRDefault="001D2711">
      <w:pPr>
        <w:numPr>
          <w:ilvl w:val="0"/>
          <w:numId w:val="22"/>
        </w:numPr>
        <w:spacing w:after="0" w:line="240" w:lineRule="auto"/>
        <w:rPr>
          <w:rFonts w:ascii="Verdana" w:eastAsia="Verdana" w:hAnsi="Verdana" w:cs="Verdana"/>
          <w:sz w:val="20"/>
          <w:szCs w:val="20"/>
        </w:rPr>
      </w:pPr>
      <w:r>
        <w:rPr>
          <w:rFonts w:ascii="Verdana" w:eastAsia="Verdana" w:hAnsi="Verdana" w:cs="Verdana"/>
          <w:sz w:val="20"/>
          <w:szCs w:val="20"/>
        </w:rPr>
        <w:t xml:space="preserve">Coordinate with the Transportation Department and other districts to arrange </w:t>
      </w:r>
    </w:p>
    <w:p w:rsidR="00601AC4" w:rsidRDefault="001D2711">
      <w:pPr>
        <w:spacing w:after="0" w:line="240" w:lineRule="auto"/>
        <w:ind w:left="450"/>
        <w:rPr>
          <w:rFonts w:ascii="Verdana" w:eastAsia="Verdana" w:hAnsi="Verdana" w:cs="Verdana"/>
          <w:sz w:val="20"/>
          <w:szCs w:val="20"/>
        </w:rPr>
      </w:pPr>
      <w:r>
        <w:rPr>
          <w:rFonts w:ascii="Verdana" w:eastAsia="Verdana" w:hAnsi="Verdana" w:cs="Verdana"/>
          <w:sz w:val="20"/>
          <w:szCs w:val="20"/>
        </w:rPr>
        <w:t>transportation</w:t>
      </w:r>
    </w:p>
    <w:p w:rsidR="00601AC4" w:rsidRDefault="001D2711">
      <w:pPr>
        <w:numPr>
          <w:ilvl w:val="0"/>
          <w:numId w:val="12"/>
        </w:numPr>
        <w:spacing w:after="0" w:line="240" w:lineRule="auto"/>
        <w:rPr>
          <w:rFonts w:ascii="Verdana" w:eastAsia="Verdana" w:hAnsi="Verdana" w:cs="Verdana"/>
          <w:sz w:val="20"/>
          <w:szCs w:val="20"/>
        </w:rPr>
      </w:pPr>
      <w:r>
        <w:rPr>
          <w:rFonts w:ascii="Verdana" w:eastAsia="Verdana" w:hAnsi="Verdana" w:cs="Verdana"/>
          <w:sz w:val="20"/>
          <w:szCs w:val="20"/>
        </w:rPr>
        <w:t xml:space="preserve">Coordinate with Food and Nutrition Services to arrange free meals for homeless and </w:t>
      </w:r>
    </w:p>
    <w:p w:rsidR="00601AC4" w:rsidRDefault="001D2711">
      <w:pPr>
        <w:spacing w:after="0" w:line="240" w:lineRule="auto"/>
        <w:ind w:left="450"/>
        <w:rPr>
          <w:rFonts w:ascii="Verdana" w:eastAsia="Verdana" w:hAnsi="Verdana" w:cs="Verdana"/>
          <w:sz w:val="20"/>
          <w:szCs w:val="20"/>
        </w:rPr>
      </w:pPr>
      <w:r>
        <w:rPr>
          <w:rFonts w:ascii="Verdana" w:eastAsia="Verdana" w:hAnsi="Verdana" w:cs="Verdana"/>
          <w:sz w:val="20"/>
          <w:szCs w:val="20"/>
        </w:rPr>
        <w:t>foster students</w:t>
      </w:r>
    </w:p>
    <w:p w:rsidR="00601AC4" w:rsidRDefault="001D2711">
      <w:pPr>
        <w:numPr>
          <w:ilvl w:val="0"/>
          <w:numId w:val="15"/>
        </w:numPr>
        <w:spacing w:after="0" w:line="240" w:lineRule="auto"/>
        <w:rPr>
          <w:rFonts w:ascii="Verdana" w:eastAsia="Verdana" w:hAnsi="Verdana" w:cs="Verdana"/>
          <w:sz w:val="20"/>
          <w:szCs w:val="20"/>
        </w:rPr>
      </w:pPr>
      <w:r>
        <w:rPr>
          <w:rFonts w:ascii="Verdana" w:eastAsia="Verdana" w:hAnsi="Verdana" w:cs="Verdana"/>
          <w:sz w:val="20"/>
          <w:szCs w:val="20"/>
        </w:rPr>
        <w:t xml:space="preserve">Collaborate with Tulalip Tribes and MSD Native Liaisons in connection to supporting </w:t>
      </w:r>
    </w:p>
    <w:p w:rsidR="00601AC4" w:rsidRDefault="001D2711">
      <w:pPr>
        <w:spacing w:after="0" w:line="240" w:lineRule="auto"/>
        <w:ind w:left="450"/>
        <w:rPr>
          <w:rFonts w:ascii="Verdana" w:eastAsia="Verdana" w:hAnsi="Verdana" w:cs="Verdana"/>
          <w:sz w:val="20"/>
          <w:szCs w:val="20"/>
        </w:rPr>
      </w:pPr>
      <w:r>
        <w:rPr>
          <w:rFonts w:ascii="Verdana" w:eastAsia="Verdana" w:hAnsi="Verdana" w:cs="Verdana"/>
          <w:sz w:val="20"/>
          <w:szCs w:val="20"/>
        </w:rPr>
        <w:t>Native students and their families who are experiencing homelessness</w:t>
      </w:r>
    </w:p>
    <w:p w:rsidR="00601AC4" w:rsidRDefault="001D2711">
      <w:pPr>
        <w:numPr>
          <w:ilvl w:val="0"/>
          <w:numId w:val="5"/>
        </w:numPr>
        <w:spacing w:after="0" w:line="240" w:lineRule="auto"/>
        <w:rPr>
          <w:rFonts w:ascii="Verdana" w:eastAsia="Verdana" w:hAnsi="Verdana" w:cs="Verdana"/>
          <w:sz w:val="20"/>
          <w:szCs w:val="20"/>
        </w:rPr>
      </w:pPr>
      <w:r>
        <w:rPr>
          <w:rFonts w:ascii="Verdana" w:eastAsia="Verdana" w:hAnsi="Verdana" w:cs="Verdana"/>
          <w:sz w:val="20"/>
          <w:szCs w:val="20"/>
        </w:rPr>
        <w:t xml:space="preserve">Collaborate with DCYF for foster support to students, foster families, and </w:t>
      </w:r>
    </w:p>
    <w:p w:rsidR="00601AC4" w:rsidRDefault="001D2711">
      <w:pPr>
        <w:spacing w:after="0" w:line="240" w:lineRule="auto"/>
        <w:ind w:left="450"/>
        <w:rPr>
          <w:rFonts w:ascii="Verdana" w:eastAsia="Verdana" w:hAnsi="Verdana" w:cs="Verdana"/>
          <w:sz w:val="20"/>
          <w:szCs w:val="20"/>
        </w:rPr>
      </w:pPr>
      <w:r>
        <w:rPr>
          <w:rFonts w:ascii="Verdana" w:eastAsia="Verdana" w:hAnsi="Verdana" w:cs="Verdana"/>
          <w:sz w:val="20"/>
          <w:szCs w:val="20"/>
        </w:rPr>
        <w:t>their case workers</w:t>
      </w:r>
    </w:p>
    <w:p w:rsidR="00601AC4" w:rsidRDefault="001D2711">
      <w:pPr>
        <w:numPr>
          <w:ilvl w:val="0"/>
          <w:numId w:val="13"/>
        </w:numPr>
        <w:spacing w:after="0" w:line="240" w:lineRule="auto"/>
        <w:rPr>
          <w:rFonts w:ascii="Verdana" w:eastAsia="Verdana" w:hAnsi="Verdana" w:cs="Verdana"/>
          <w:sz w:val="20"/>
          <w:szCs w:val="20"/>
        </w:rPr>
      </w:pPr>
      <w:r>
        <w:rPr>
          <w:rFonts w:ascii="Verdana" w:eastAsia="Verdana" w:hAnsi="Verdana" w:cs="Verdana"/>
          <w:sz w:val="20"/>
          <w:szCs w:val="20"/>
        </w:rPr>
        <w:t xml:space="preserve">Collaborate with Treehouse to connect and refer secondary foster youth to their </w:t>
      </w:r>
    </w:p>
    <w:p w:rsidR="00601AC4" w:rsidRDefault="001D2711">
      <w:pPr>
        <w:spacing w:after="0" w:line="240" w:lineRule="auto"/>
        <w:ind w:left="450"/>
        <w:rPr>
          <w:rFonts w:ascii="Verdana" w:eastAsia="Verdana" w:hAnsi="Verdana" w:cs="Verdana"/>
          <w:sz w:val="20"/>
          <w:szCs w:val="20"/>
        </w:rPr>
      </w:pPr>
      <w:r>
        <w:rPr>
          <w:rFonts w:ascii="Verdana" w:eastAsia="Verdana" w:hAnsi="Verdana" w:cs="Verdana"/>
          <w:sz w:val="20"/>
          <w:szCs w:val="20"/>
        </w:rPr>
        <w:t>Graduation Success Program and partner with their educational advocates</w:t>
      </w:r>
    </w:p>
    <w:p w:rsidR="00601AC4" w:rsidRDefault="001D2711">
      <w:pPr>
        <w:numPr>
          <w:ilvl w:val="0"/>
          <w:numId w:val="3"/>
        </w:numPr>
        <w:spacing w:after="0" w:line="240" w:lineRule="auto"/>
        <w:rPr>
          <w:rFonts w:ascii="Verdana" w:eastAsia="Verdana" w:hAnsi="Verdana" w:cs="Verdana"/>
          <w:sz w:val="20"/>
          <w:szCs w:val="20"/>
        </w:rPr>
      </w:pPr>
      <w:r>
        <w:rPr>
          <w:rFonts w:ascii="Verdana" w:eastAsia="Verdana" w:hAnsi="Verdana" w:cs="Verdana"/>
          <w:sz w:val="20"/>
          <w:szCs w:val="20"/>
        </w:rPr>
        <w:t xml:space="preserve">Meet monthly with Department of Children, Youth, and Families supervisors and </w:t>
      </w:r>
    </w:p>
    <w:p w:rsidR="00601AC4" w:rsidRDefault="001D2711">
      <w:pPr>
        <w:spacing w:after="0" w:line="240" w:lineRule="auto"/>
        <w:ind w:left="450"/>
        <w:rPr>
          <w:rFonts w:ascii="Verdana" w:eastAsia="Verdana" w:hAnsi="Verdana" w:cs="Verdana"/>
          <w:sz w:val="20"/>
          <w:szCs w:val="20"/>
        </w:rPr>
      </w:pPr>
      <w:r>
        <w:rPr>
          <w:rFonts w:ascii="Verdana" w:eastAsia="Verdana" w:hAnsi="Verdana" w:cs="Verdana"/>
          <w:sz w:val="20"/>
          <w:szCs w:val="20"/>
        </w:rPr>
        <w:t>social workers</w:t>
      </w:r>
    </w:p>
    <w:p w:rsidR="00601AC4" w:rsidRDefault="001D2711">
      <w:pPr>
        <w:numPr>
          <w:ilvl w:val="0"/>
          <w:numId w:val="8"/>
        </w:numPr>
        <w:spacing w:after="0" w:line="240" w:lineRule="auto"/>
        <w:rPr>
          <w:rFonts w:ascii="Verdana" w:eastAsia="Verdana" w:hAnsi="Verdana" w:cs="Verdana"/>
          <w:sz w:val="20"/>
          <w:szCs w:val="20"/>
        </w:rPr>
      </w:pPr>
      <w:r>
        <w:rPr>
          <w:rFonts w:ascii="Verdana" w:eastAsia="Verdana" w:hAnsi="Verdana" w:cs="Verdana"/>
          <w:sz w:val="20"/>
          <w:szCs w:val="20"/>
        </w:rPr>
        <w:t xml:space="preserve">Facilitate data sharing with the child welfare agencies, consistent with FERPA and </w:t>
      </w:r>
    </w:p>
    <w:p w:rsidR="00601AC4" w:rsidRDefault="001D2711">
      <w:pPr>
        <w:spacing w:after="0" w:line="240" w:lineRule="auto"/>
        <w:ind w:left="450"/>
        <w:rPr>
          <w:rFonts w:ascii="Verdana" w:eastAsia="Verdana" w:hAnsi="Verdana" w:cs="Verdana"/>
          <w:sz w:val="20"/>
          <w:szCs w:val="20"/>
        </w:rPr>
      </w:pPr>
      <w:r>
        <w:rPr>
          <w:rFonts w:ascii="Verdana" w:eastAsia="Verdana" w:hAnsi="Verdana" w:cs="Verdana"/>
          <w:sz w:val="20"/>
          <w:szCs w:val="20"/>
        </w:rPr>
        <w:t>other privacy protocols</w:t>
      </w:r>
    </w:p>
    <w:p w:rsidR="00601AC4" w:rsidRDefault="001D2711">
      <w:pPr>
        <w:numPr>
          <w:ilvl w:val="0"/>
          <w:numId w:val="21"/>
        </w:numPr>
        <w:spacing w:after="0" w:line="240" w:lineRule="auto"/>
        <w:rPr>
          <w:rFonts w:ascii="Verdana" w:eastAsia="Verdana" w:hAnsi="Verdana" w:cs="Verdana"/>
          <w:sz w:val="20"/>
          <w:szCs w:val="20"/>
        </w:rPr>
      </w:pPr>
      <w:r>
        <w:rPr>
          <w:rFonts w:ascii="Verdana" w:eastAsia="Verdana" w:hAnsi="Verdana" w:cs="Verdana"/>
          <w:sz w:val="20"/>
          <w:szCs w:val="20"/>
        </w:rPr>
        <w:t xml:space="preserve">Conduct mandatory annual training related to McKinney-Vento and Foster Care to </w:t>
      </w:r>
    </w:p>
    <w:p w:rsidR="00601AC4" w:rsidRDefault="001D2711">
      <w:pPr>
        <w:spacing w:after="0" w:line="240" w:lineRule="auto"/>
        <w:ind w:left="450"/>
        <w:rPr>
          <w:rFonts w:ascii="Verdana" w:eastAsia="Verdana" w:hAnsi="Verdana" w:cs="Verdana"/>
          <w:sz w:val="20"/>
          <w:szCs w:val="20"/>
        </w:rPr>
      </w:pPr>
      <w:r>
        <w:rPr>
          <w:rFonts w:ascii="Verdana" w:eastAsia="Verdana" w:hAnsi="Verdana" w:cs="Verdana"/>
          <w:sz w:val="20"/>
          <w:szCs w:val="20"/>
        </w:rPr>
        <w:t>district staff for identification and enrollment of homeless and foster students</w:t>
      </w:r>
    </w:p>
    <w:p w:rsidR="00601AC4" w:rsidRDefault="001D2711">
      <w:pPr>
        <w:numPr>
          <w:ilvl w:val="0"/>
          <w:numId w:val="18"/>
        </w:numPr>
        <w:spacing w:after="0" w:line="240" w:lineRule="auto"/>
        <w:rPr>
          <w:rFonts w:ascii="Verdana" w:eastAsia="Verdana" w:hAnsi="Verdana" w:cs="Verdana"/>
          <w:sz w:val="20"/>
          <w:szCs w:val="20"/>
        </w:rPr>
      </w:pPr>
      <w:r>
        <w:rPr>
          <w:rFonts w:ascii="Verdana" w:eastAsia="Verdana" w:hAnsi="Verdana" w:cs="Verdana"/>
          <w:sz w:val="20"/>
          <w:szCs w:val="20"/>
        </w:rPr>
        <w:t>Conduct attendance and academic monitoring</w:t>
      </w:r>
    </w:p>
    <w:p w:rsidR="00601AC4" w:rsidRDefault="001D2711">
      <w:pPr>
        <w:numPr>
          <w:ilvl w:val="0"/>
          <w:numId w:val="18"/>
        </w:numPr>
        <w:spacing w:after="0" w:line="240" w:lineRule="auto"/>
        <w:rPr>
          <w:rFonts w:ascii="Verdana" w:eastAsia="Verdana" w:hAnsi="Verdana" w:cs="Verdana"/>
          <w:sz w:val="20"/>
          <w:szCs w:val="20"/>
        </w:rPr>
      </w:pPr>
      <w:r>
        <w:rPr>
          <w:rFonts w:ascii="Verdana" w:eastAsia="Verdana" w:hAnsi="Verdana" w:cs="Verdana"/>
          <w:sz w:val="20"/>
          <w:szCs w:val="20"/>
        </w:rPr>
        <w:t xml:space="preserve">Collaborate with counselors in identifying at-risk students as defined by poor </w:t>
      </w:r>
    </w:p>
    <w:p w:rsidR="00601AC4" w:rsidRDefault="001D2711">
      <w:pPr>
        <w:spacing w:after="0" w:line="240" w:lineRule="auto"/>
        <w:ind w:left="450"/>
        <w:rPr>
          <w:rFonts w:ascii="Verdana" w:eastAsia="Verdana" w:hAnsi="Verdana" w:cs="Verdana"/>
          <w:sz w:val="20"/>
          <w:szCs w:val="20"/>
        </w:rPr>
      </w:pPr>
      <w:r>
        <w:rPr>
          <w:rFonts w:ascii="Verdana" w:eastAsia="Verdana" w:hAnsi="Verdana" w:cs="Verdana"/>
          <w:sz w:val="20"/>
          <w:szCs w:val="20"/>
        </w:rPr>
        <w:t>academic progress, chronic absenteeism, and other related criteria to provide proper interventions</w:t>
      </w:r>
    </w:p>
    <w:p w:rsidR="00601AC4" w:rsidRDefault="001D2711">
      <w:pPr>
        <w:numPr>
          <w:ilvl w:val="0"/>
          <w:numId w:val="11"/>
        </w:numPr>
        <w:spacing w:after="0" w:line="240" w:lineRule="auto"/>
        <w:rPr>
          <w:rFonts w:ascii="Verdana" w:eastAsia="Verdana" w:hAnsi="Verdana" w:cs="Verdana"/>
          <w:sz w:val="20"/>
          <w:szCs w:val="20"/>
        </w:rPr>
      </w:pPr>
      <w:r>
        <w:rPr>
          <w:rFonts w:ascii="Verdana" w:eastAsia="Verdana" w:hAnsi="Verdana" w:cs="Verdana"/>
          <w:sz w:val="20"/>
          <w:szCs w:val="20"/>
        </w:rPr>
        <w:t xml:space="preserve">Provide verification letters for FAFSA and Running Start programs for Unaccompanied </w:t>
      </w:r>
    </w:p>
    <w:p w:rsidR="00601AC4" w:rsidRDefault="001D2711">
      <w:pPr>
        <w:spacing w:after="0" w:line="240" w:lineRule="auto"/>
        <w:ind w:left="450"/>
        <w:rPr>
          <w:rFonts w:ascii="Verdana" w:eastAsia="Verdana" w:hAnsi="Verdana" w:cs="Verdana"/>
          <w:sz w:val="20"/>
          <w:szCs w:val="20"/>
        </w:rPr>
      </w:pPr>
      <w:r>
        <w:rPr>
          <w:rFonts w:ascii="Verdana" w:eastAsia="Verdana" w:hAnsi="Verdana" w:cs="Verdana"/>
          <w:sz w:val="20"/>
          <w:szCs w:val="20"/>
        </w:rPr>
        <w:t>Homeless Youth</w:t>
      </w:r>
    </w:p>
    <w:p w:rsidR="00601AC4" w:rsidRDefault="001D2711">
      <w:pPr>
        <w:numPr>
          <w:ilvl w:val="0"/>
          <w:numId w:val="14"/>
        </w:numPr>
        <w:spacing w:after="0" w:line="240" w:lineRule="auto"/>
        <w:rPr>
          <w:rFonts w:ascii="Verdana" w:eastAsia="Verdana" w:hAnsi="Verdana" w:cs="Verdana"/>
          <w:sz w:val="20"/>
          <w:szCs w:val="20"/>
        </w:rPr>
      </w:pPr>
      <w:r>
        <w:rPr>
          <w:rFonts w:ascii="Verdana" w:eastAsia="Verdana" w:hAnsi="Verdana" w:cs="Verdana"/>
          <w:sz w:val="20"/>
          <w:szCs w:val="20"/>
        </w:rPr>
        <w:t>Develop systems and maintain records for data collection as required by OSPI</w:t>
      </w:r>
    </w:p>
    <w:p w:rsidR="00601AC4" w:rsidRDefault="001D2711">
      <w:pPr>
        <w:numPr>
          <w:ilvl w:val="0"/>
          <w:numId w:val="14"/>
        </w:numPr>
        <w:spacing w:after="0" w:line="240" w:lineRule="auto"/>
        <w:rPr>
          <w:rFonts w:ascii="Verdana" w:eastAsia="Verdana" w:hAnsi="Verdana" w:cs="Verdana"/>
          <w:sz w:val="20"/>
          <w:szCs w:val="20"/>
        </w:rPr>
      </w:pPr>
      <w:r>
        <w:rPr>
          <w:rFonts w:ascii="Verdana" w:eastAsia="Verdana" w:hAnsi="Verdana" w:cs="Verdana"/>
          <w:sz w:val="20"/>
          <w:szCs w:val="20"/>
        </w:rPr>
        <w:t>Attend required trainings and conferences facilitated by OSPI and Snohomish County</w:t>
      </w:r>
    </w:p>
    <w:p w:rsidR="00601AC4" w:rsidRDefault="001D2711">
      <w:pPr>
        <w:numPr>
          <w:ilvl w:val="0"/>
          <w:numId w:val="14"/>
        </w:numPr>
        <w:spacing w:after="0" w:line="240" w:lineRule="auto"/>
        <w:rPr>
          <w:rFonts w:ascii="Verdana" w:eastAsia="Verdana" w:hAnsi="Verdana" w:cs="Verdana"/>
          <w:sz w:val="20"/>
          <w:szCs w:val="20"/>
        </w:rPr>
      </w:pPr>
      <w:r>
        <w:rPr>
          <w:rFonts w:ascii="Verdana" w:eastAsia="Verdana" w:hAnsi="Verdana" w:cs="Verdana"/>
          <w:sz w:val="20"/>
          <w:szCs w:val="20"/>
        </w:rPr>
        <w:t xml:space="preserve">Coordinate with the McKinney-Vento and Foster Care Supervisors at OSPI and other </w:t>
      </w:r>
    </w:p>
    <w:p w:rsidR="00601AC4" w:rsidRDefault="001D2711">
      <w:pPr>
        <w:spacing w:after="0" w:line="240" w:lineRule="auto"/>
        <w:ind w:left="450"/>
        <w:rPr>
          <w:rFonts w:ascii="Verdana" w:eastAsia="Verdana" w:hAnsi="Verdana" w:cs="Verdana"/>
          <w:sz w:val="20"/>
          <w:szCs w:val="20"/>
        </w:rPr>
      </w:pPr>
      <w:r>
        <w:rPr>
          <w:rFonts w:ascii="Verdana" w:eastAsia="Verdana" w:hAnsi="Verdana" w:cs="Verdana"/>
          <w:sz w:val="20"/>
          <w:szCs w:val="20"/>
        </w:rPr>
        <w:t>regional liaisons</w:t>
      </w:r>
    </w:p>
    <w:p w:rsidR="00601AC4" w:rsidRDefault="001D2711">
      <w:pPr>
        <w:numPr>
          <w:ilvl w:val="0"/>
          <w:numId w:val="4"/>
        </w:numPr>
        <w:spacing w:after="0" w:line="240" w:lineRule="auto"/>
        <w:rPr>
          <w:rFonts w:ascii="Verdana" w:eastAsia="Verdana" w:hAnsi="Verdana" w:cs="Verdana"/>
          <w:sz w:val="20"/>
          <w:szCs w:val="20"/>
        </w:rPr>
      </w:pPr>
      <w:r>
        <w:rPr>
          <w:rFonts w:ascii="Verdana" w:eastAsia="Verdana" w:hAnsi="Verdana" w:cs="Verdana"/>
          <w:sz w:val="20"/>
          <w:szCs w:val="20"/>
        </w:rPr>
        <w:t xml:space="preserve">Assist with grant writing for supplemental funding to the McKinney-Vento program </w:t>
      </w:r>
    </w:p>
    <w:p w:rsidR="00601AC4" w:rsidRDefault="001D2711">
      <w:pPr>
        <w:spacing w:after="0" w:line="240" w:lineRule="auto"/>
        <w:ind w:left="450"/>
        <w:rPr>
          <w:rFonts w:ascii="Verdana" w:eastAsia="Verdana" w:hAnsi="Verdana" w:cs="Verdana"/>
          <w:sz w:val="20"/>
          <w:szCs w:val="20"/>
        </w:rPr>
      </w:pPr>
      <w:r>
        <w:rPr>
          <w:rFonts w:ascii="Verdana" w:eastAsia="Verdana" w:hAnsi="Verdana" w:cs="Verdana"/>
          <w:sz w:val="20"/>
          <w:szCs w:val="20"/>
        </w:rPr>
        <w:t>through EDS system</w:t>
      </w:r>
    </w:p>
    <w:p w:rsidR="00601AC4" w:rsidRDefault="001D2711">
      <w:pPr>
        <w:numPr>
          <w:ilvl w:val="0"/>
          <w:numId w:val="7"/>
        </w:numPr>
        <w:spacing w:after="0" w:line="240" w:lineRule="auto"/>
        <w:rPr>
          <w:rFonts w:ascii="Verdana" w:eastAsia="Verdana" w:hAnsi="Verdana" w:cs="Verdana"/>
          <w:sz w:val="20"/>
          <w:szCs w:val="20"/>
        </w:rPr>
      </w:pPr>
      <w:r>
        <w:rPr>
          <w:rFonts w:ascii="Verdana" w:eastAsia="Verdana" w:hAnsi="Verdana" w:cs="Verdana"/>
          <w:sz w:val="20"/>
          <w:szCs w:val="20"/>
        </w:rPr>
        <w:t xml:space="preserve">Create job descriptions for support staff for homeless youth as awarded through </w:t>
      </w:r>
    </w:p>
    <w:p w:rsidR="00601AC4" w:rsidRDefault="001D2711">
      <w:pPr>
        <w:spacing w:after="0" w:line="240" w:lineRule="auto"/>
        <w:ind w:left="450"/>
        <w:rPr>
          <w:rFonts w:ascii="Verdana" w:eastAsia="Verdana" w:hAnsi="Verdana" w:cs="Verdana"/>
          <w:sz w:val="20"/>
          <w:szCs w:val="20"/>
        </w:rPr>
      </w:pPr>
      <w:r>
        <w:rPr>
          <w:rFonts w:ascii="Verdana" w:eastAsia="Verdana" w:hAnsi="Verdana" w:cs="Verdana"/>
          <w:sz w:val="20"/>
          <w:szCs w:val="20"/>
        </w:rPr>
        <w:t>grants</w:t>
      </w:r>
    </w:p>
    <w:p w:rsidR="00601AC4" w:rsidRDefault="001D2711">
      <w:pPr>
        <w:numPr>
          <w:ilvl w:val="0"/>
          <w:numId w:val="6"/>
        </w:numPr>
        <w:spacing w:after="0" w:line="240" w:lineRule="auto"/>
        <w:rPr>
          <w:rFonts w:ascii="Verdana" w:eastAsia="Verdana" w:hAnsi="Verdana" w:cs="Verdana"/>
          <w:sz w:val="20"/>
          <w:szCs w:val="20"/>
        </w:rPr>
      </w:pPr>
      <w:r>
        <w:rPr>
          <w:rFonts w:ascii="Verdana" w:eastAsia="Verdana" w:hAnsi="Verdana" w:cs="Verdana"/>
          <w:sz w:val="20"/>
          <w:szCs w:val="20"/>
        </w:rPr>
        <w:t xml:space="preserve">Raise awareness to build and maintain collaborative relationships with community </w:t>
      </w:r>
    </w:p>
    <w:p w:rsidR="00601AC4" w:rsidRDefault="001D2711">
      <w:pPr>
        <w:spacing w:after="0" w:line="240" w:lineRule="auto"/>
        <w:ind w:left="450"/>
        <w:rPr>
          <w:rFonts w:ascii="Verdana" w:eastAsia="Verdana" w:hAnsi="Verdana" w:cs="Verdana"/>
          <w:sz w:val="20"/>
          <w:szCs w:val="20"/>
        </w:rPr>
      </w:pPr>
      <w:r>
        <w:rPr>
          <w:rFonts w:ascii="Verdana" w:eastAsia="Verdana" w:hAnsi="Verdana" w:cs="Verdana"/>
          <w:sz w:val="20"/>
          <w:szCs w:val="20"/>
        </w:rPr>
        <w:t>agencies, county agencies, non-profit organizations, local shelters, and community members who support our families</w:t>
      </w:r>
    </w:p>
    <w:p w:rsidR="00601AC4" w:rsidRDefault="001D2711">
      <w:pPr>
        <w:numPr>
          <w:ilvl w:val="0"/>
          <w:numId w:val="9"/>
        </w:numPr>
        <w:spacing w:after="0" w:line="240" w:lineRule="auto"/>
        <w:rPr>
          <w:rFonts w:ascii="Verdana" w:eastAsia="Verdana" w:hAnsi="Verdana" w:cs="Verdana"/>
          <w:sz w:val="20"/>
          <w:szCs w:val="20"/>
        </w:rPr>
      </w:pPr>
      <w:r>
        <w:rPr>
          <w:rFonts w:ascii="Verdana" w:eastAsia="Verdana" w:hAnsi="Verdana" w:cs="Verdana"/>
          <w:sz w:val="20"/>
          <w:szCs w:val="20"/>
        </w:rPr>
        <w:t xml:space="preserve">Work with families and district staff for a smooth transition from pre-K to K, </w:t>
      </w:r>
    </w:p>
    <w:p w:rsidR="00601AC4" w:rsidRDefault="001D2711">
      <w:pPr>
        <w:spacing w:after="0" w:line="240" w:lineRule="auto"/>
        <w:ind w:left="450"/>
        <w:rPr>
          <w:rFonts w:ascii="Verdana" w:eastAsia="Verdana" w:hAnsi="Verdana" w:cs="Verdana"/>
          <w:sz w:val="20"/>
          <w:szCs w:val="20"/>
        </w:rPr>
      </w:pPr>
      <w:r>
        <w:rPr>
          <w:rFonts w:ascii="Verdana" w:eastAsia="Verdana" w:hAnsi="Verdana" w:cs="Verdana"/>
          <w:sz w:val="20"/>
          <w:szCs w:val="20"/>
        </w:rPr>
        <w:t>5th-6th, 8-9th, and 12th- career/college readiness</w:t>
      </w:r>
    </w:p>
    <w:p w:rsidR="00601AC4" w:rsidRDefault="001D2711">
      <w:pPr>
        <w:numPr>
          <w:ilvl w:val="0"/>
          <w:numId w:val="19"/>
        </w:numPr>
        <w:spacing w:after="0" w:line="240" w:lineRule="auto"/>
        <w:rPr>
          <w:rFonts w:ascii="Verdana" w:eastAsia="Verdana" w:hAnsi="Verdana" w:cs="Verdana"/>
          <w:sz w:val="20"/>
          <w:szCs w:val="20"/>
        </w:rPr>
      </w:pPr>
      <w:r>
        <w:rPr>
          <w:rFonts w:ascii="Verdana" w:eastAsia="Verdana" w:hAnsi="Verdana" w:cs="Verdana"/>
          <w:sz w:val="20"/>
          <w:szCs w:val="20"/>
        </w:rPr>
        <w:t>Provide support to promote family and community engagement by removing barriers for participation</w:t>
      </w:r>
    </w:p>
    <w:p w:rsidR="00601AC4" w:rsidRDefault="001D2711">
      <w:pPr>
        <w:numPr>
          <w:ilvl w:val="0"/>
          <w:numId w:val="19"/>
        </w:numPr>
        <w:spacing w:after="0" w:line="240" w:lineRule="auto"/>
        <w:rPr>
          <w:rFonts w:ascii="Verdana" w:eastAsia="Verdana" w:hAnsi="Verdana" w:cs="Verdana"/>
          <w:sz w:val="20"/>
          <w:szCs w:val="20"/>
        </w:rPr>
      </w:pPr>
      <w:r>
        <w:rPr>
          <w:rFonts w:ascii="Verdana" w:eastAsia="Verdana" w:hAnsi="Verdana" w:cs="Verdana"/>
          <w:sz w:val="20"/>
          <w:szCs w:val="20"/>
        </w:rPr>
        <w:lastRenderedPageBreak/>
        <w:t xml:space="preserve">Re-evaluate current families for qualifications into the next school year during the </w:t>
      </w:r>
    </w:p>
    <w:p w:rsidR="00601AC4" w:rsidRDefault="001D2711">
      <w:pPr>
        <w:spacing w:after="0" w:line="240" w:lineRule="auto"/>
        <w:ind w:left="450"/>
        <w:rPr>
          <w:rFonts w:ascii="Verdana" w:eastAsia="Verdana" w:hAnsi="Verdana" w:cs="Verdana"/>
          <w:sz w:val="20"/>
          <w:szCs w:val="20"/>
        </w:rPr>
      </w:pPr>
      <w:r>
        <w:rPr>
          <w:rFonts w:ascii="Verdana" w:eastAsia="Verdana" w:hAnsi="Verdana" w:cs="Verdana"/>
          <w:sz w:val="20"/>
          <w:szCs w:val="20"/>
        </w:rPr>
        <w:t>summer</w:t>
      </w:r>
    </w:p>
    <w:p w:rsidR="00601AC4" w:rsidRDefault="001D2711">
      <w:pPr>
        <w:numPr>
          <w:ilvl w:val="0"/>
          <w:numId w:val="16"/>
        </w:numPr>
        <w:spacing w:after="0" w:line="240" w:lineRule="auto"/>
        <w:rPr>
          <w:rFonts w:ascii="Verdana" w:eastAsia="Verdana" w:hAnsi="Verdana" w:cs="Verdana"/>
          <w:sz w:val="20"/>
          <w:szCs w:val="20"/>
        </w:rPr>
      </w:pPr>
      <w:r>
        <w:rPr>
          <w:rFonts w:ascii="Verdana" w:eastAsia="Verdana" w:hAnsi="Verdana" w:cs="Verdana"/>
          <w:sz w:val="20"/>
          <w:szCs w:val="20"/>
        </w:rPr>
        <w:t>Assist with providing support documentation during audits</w:t>
      </w:r>
    </w:p>
    <w:p w:rsidR="00601AC4" w:rsidRDefault="001D2711">
      <w:pPr>
        <w:numPr>
          <w:ilvl w:val="0"/>
          <w:numId w:val="16"/>
        </w:numPr>
        <w:spacing w:after="0" w:line="240" w:lineRule="auto"/>
        <w:rPr>
          <w:rFonts w:ascii="Verdana" w:eastAsia="Verdana" w:hAnsi="Verdana" w:cs="Verdana"/>
          <w:sz w:val="20"/>
          <w:szCs w:val="20"/>
        </w:rPr>
      </w:pPr>
      <w:r>
        <w:rPr>
          <w:rFonts w:ascii="Verdana" w:eastAsia="Verdana" w:hAnsi="Verdana" w:cs="Verdana"/>
          <w:sz w:val="20"/>
          <w:szCs w:val="20"/>
        </w:rPr>
        <w:t xml:space="preserve">Work with Title I Director in creating and managing Title I Set-A-Side budgets for </w:t>
      </w:r>
    </w:p>
    <w:p w:rsidR="00601AC4" w:rsidRDefault="001D2711">
      <w:pPr>
        <w:spacing w:after="0" w:line="240" w:lineRule="auto"/>
        <w:ind w:left="450"/>
        <w:rPr>
          <w:rFonts w:ascii="Verdana" w:eastAsia="Verdana" w:hAnsi="Verdana" w:cs="Verdana"/>
          <w:sz w:val="20"/>
          <w:szCs w:val="20"/>
        </w:rPr>
      </w:pPr>
      <w:r>
        <w:rPr>
          <w:rFonts w:ascii="Verdana" w:eastAsia="Verdana" w:hAnsi="Verdana" w:cs="Verdana"/>
          <w:sz w:val="20"/>
          <w:szCs w:val="20"/>
        </w:rPr>
        <w:t>these programs based on needs assessments and historical trends</w:t>
      </w:r>
    </w:p>
    <w:p w:rsidR="00601AC4" w:rsidRDefault="001D2711">
      <w:pPr>
        <w:numPr>
          <w:ilvl w:val="0"/>
          <w:numId w:val="17"/>
        </w:numPr>
        <w:spacing w:after="0" w:line="240" w:lineRule="auto"/>
        <w:rPr>
          <w:rFonts w:ascii="Verdana" w:eastAsia="Verdana" w:hAnsi="Verdana" w:cs="Verdana"/>
          <w:sz w:val="20"/>
          <w:szCs w:val="20"/>
        </w:rPr>
      </w:pPr>
      <w:r>
        <w:rPr>
          <w:rFonts w:ascii="Verdana" w:eastAsia="Verdana" w:hAnsi="Verdana" w:cs="Verdana"/>
          <w:sz w:val="20"/>
          <w:szCs w:val="20"/>
        </w:rPr>
        <w:t>Maintain consistent presence at assigned worksite and regular work hours</w:t>
      </w:r>
    </w:p>
    <w:p w:rsidR="00601AC4" w:rsidRDefault="001D2711">
      <w:pPr>
        <w:numPr>
          <w:ilvl w:val="0"/>
          <w:numId w:val="17"/>
        </w:numPr>
        <w:spacing w:after="0" w:line="240" w:lineRule="auto"/>
        <w:rPr>
          <w:rFonts w:ascii="Verdana" w:eastAsia="Verdana" w:hAnsi="Verdana" w:cs="Verdana"/>
          <w:sz w:val="20"/>
          <w:szCs w:val="20"/>
        </w:rPr>
      </w:pPr>
      <w:r>
        <w:rPr>
          <w:rFonts w:ascii="Verdana" w:eastAsia="Verdana" w:hAnsi="Verdana" w:cs="Verdana"/>
          <w:sz w:val="20"/>
          <w:szCs w:val="20"/>
        </w:rPr>
        <w:t>Professionally interact with students, staff, and public</w:t>
      </w:r>
    </w:p>
    <w:p w:rsidR="00601AC4" w:rsidRDefault="001D2711">
      <w:pPr>
        <w:numPr>
          <w:ilvl w:val="0"/>
          <w:numId w:val="17"/>
        </w:numPr>
        <w:spacing w:after="0" w:line="240" w:lineRule="auto"/>
        <w:rPr>
          <w:rFonts w:ascii="Verdana" w:eastAsia="Verdana" w:hAnsi="Verdana" w:cs="Verdana"/>
          <w:sz w:val="20"/>
          <w:szCs w:val="20"/>
        </w:rPr>
      </w:pPr>
      <w:r>
        <w:rPr>
          <w:rFonts w:ascii="Verdana" w:eastAsia="Verdana" w:hAnsi="Verdana" w:cs="Verdana"/>
          <w:sz w:val="20"/>
          <w:szCs w:val="20"/>
        </w:rPr>
        <w:t>Comply with all district policies and procedures</w:t>
      </w:r>
    </w:p>
    <w:p w:rsidR="00601AC4" w:rsidRDefault="001D2711">
      <w:pPr>
        <w:numPr>
          <w:ilvl w:val="0"/>
          <w:numId w:val="17"/>
        </w:numPr>
        <w:spacing w:after="0" w:line="240" w:lineRule="auto"/>
        <w:rPr>
          <w:rFonts w:ascii="Verdana" w:eastAsia="Verdana" w:hAnsi="Verdana" w:cs="Verdana"/>
          <w:sz w:val="20"/>
          <w:szCs w:val="20"/>
        </w:rPr>
      </w:pPr>
      <w:r>
        <w:rPr>
          <w:rFonts w:ascii="Verdana" w:eastAsia="Verdana" w:hAnsi="Verdana" w:cs="Verdana"/>
          <w:sz w:val="20"/>
          <w:szCs w:val="20"/>
        </w:rPr>
        <w:t>Perform related duties as assigned</w:t>
      </w:r>
    </w:p>
    <w:p w:rsidR="00601AC4" w:rsidRDefault="00601AC4">
      <w:pPr>
        <w:spacing w:after="0" w:line="240" w:lineRule="auto"/>
        <w:rPr>
          <w:rFonts w:ascii="Verdana" w:eastAsia="Verdana" w:hAnsi="Verdana" w:cs="Verdana"/>
          <w:sz w:val="20"/>
          <w:szCs w:val="20"/>
        </w:rPr>
      </w:pPr>
    </w:p>
    <w:p w:rsidR="00601AC4" w:rsidRDefault="001D2711">
      <w:pPr>
        <w:spacing w:after="0" w:line="240" w:lineRule="auto"/>
        <w:rPr>
          <w:rFonts w:ascii="Verdana" w:eastAsia="Verdana" w:hAnsi="Verdana" w:cs="Verdana"/>
          <w:b/>
          <w:sz w:val="20"/>
          <w:szCs w:val="20"/>
        </w:rPr>
      </w:pPr>
      <w:r>
        <w:rPr>
          <w:rFonts w:ascii="Verdana" w:eastAsia="Verdana" w:hAnsi="Verdana" w:cs="Verdana"/>
          <w:b/>
          <w:sz w:val="20"/>
          <w:szCs w:val="20"/>
        </w:rPr>
        <w:t>PHYSICAL/MENTAL REQUIREMENTS</w:t>
      </w:r>
    </w:p>
    <w:p w:rsidR="00601AC4" w:rsidRDefault="001D2711">
      <w:pPr>
        <w:spacing w:after="0" w:line="240" w:lineRule="auto"/>
        <w:rPr>
          <w:rFonts w:ascii="Verdana" w:eastAsia="Verdana" w:hAnsi="Verdana" w:cs="Verdana"/>
          <w:sz w:val="20"/>
          <w:szCs w:val="20"/>
        </w:rPr>
      </w:pPr>
      <w:r>
        <w:rPr>
          <w:rFonts w:ascii="Verdana" w:eastAsia="Verdana" w:hAnsi="Verdana" w:cs="Verdana"/>
          <w:sz w:val="20"/>
          <w:szCs w:val="20"/>
        </w:rPr>
        <w:t>The work environment characteristics described are representative of those an employee may encounter while performing the essential functions of this job.</w:t>
      </w:r>
    </w:p>
    <w:p w:rsidR="00601AC4" w:rsidRDefault="00601AC4">
      <w:pPr>
        <w:spacing w:after="0" w:line="240" w:lineRule="auto"/>
        <w:rPr>
          <w:rFonts w:ascii="Verdana" w:eastAsia="Verdana" w:hAnsi="Verdana" w:cs="Verdana"/>
          <w:sz w:val="20"/>
          <w:szCs w:val="20"/>
        </w:rPr>
      </w:pPr>
    </w:p>
    <w:p w:rsidR="00601AC4" w:rsidRDefault="001D2711">
      <w:pPr>
        <w:rPr>
          <w:rFonts w:ascii="Verdana" w:eastAsia="Verdana" w:hAnsi="Verdana" w:cs="Verdana"/>
          <w:sz w:val="20"/>
          <w:szCs w:val="20"/>
        </w:rPr>
      </w:pPr>
      <w:r>
        <w:rPr>
          <w:rFonts w:ascii="Verdana" w:eastAsia="Verdana" w:hAnsi="Verdana" w:cs="Verdana"/>
          <w:sz w:val="20"/>
          <w:szCs w:val="20"/>
        </w:rPr>
        <w:t>The physical requirements indicated below are examples of the physical aspects that this position classification must perform in carrying out essential job functions:</w:t>
      </w:r>
    </w:p>
    <w:p w:rsidR="00601AC4" w:rsidRDefault="001D2711">
      <w:pPr>
        <w:numPr>
          <w:ilvl w:val="0"/>
          <w:numId w:val="10"/>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Use of a personal computer for extended periods of time</w:t>
      </w:r>
    </w:p>
    <w:p w:rsidR="00601AC4" w:rsidRDefault="001D2711">
      <w:pPr>
        <w:numPr>
          <w:ilvl w:val="0"/>
          <w:numId w:val="10"/>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Use of a telephone and other office equipment</w:t>
      </w:r>
    </w:p>
    <w:p w:rsidR="00601AC4" w:rsidRDefault="001D2711">
      <w:pPr>
        <w:numPr>
          <w:ilvl w:val="0"/>
          <w:numId w:val="10"/>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Ability to perceive the nature of sound; near/far visual acuity, depth perception;</w:t>
      </w:r>
    </w:p>
    <w:p w:rsidR="00601AC4" w:rsidRDefault="001D2711">
      <w:pPr>
        <w:numPr>
          <w:ilvl w:val="0"/>
          <w:numId w:val="10"/>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Ability to handle and work with educational and psychological material; providing highly technical oral and written information and reports</w:t>
      </w:r>
    </w:p>
    <w:p w:rsidR="00601AC4" w:rsidRDefault="001D2711">
      <w:pPr>
        <w:numPr>
          <w:ilvl w:val="0"/>
          <w:numId w:val="10"/>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Manual dexterity to operate office machines, gross and fine motor skills</w:t>
      </w:r>
    </w:p>
    <w:p w:rsidR="00601AC4" w:rsidRDefault="001D2711">
      <w:pPr>
        <w:numPr>
          <w:ilvl w:val="0"/>
          <w:numId w:val="10"/>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Exert 10 to 20 pounds of force frequently to lift, carry push, pull, or otherwise move objects</w:t>
      </w:r>
    </w:p>
    <w:p w:rsidR="00601AC4" w:rsidRDefault="001D2711">
      <w:pPr>
        <w:numPr>
          <w:ilvl w:val="0"/>
          <w:numId w:val="10"/>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Experiences constant interruptions; required to deal with distraught or angry public, parents or students </w:t>
      </w:r>
    </w:p>
    <w:p w:rsidR="00601AC4" w:rsidRDefault="001D2711">
      <w:pPr>
        <w:numPr>
          <w:ilvl w:val="0"/>
          <w:numId w:val="10"/>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Frequently required to meet inflexible deadlines</w:t>
      </w:r>
    </w:p>
    <w:p w:rsidR="00601AC4" w:rsidRDefault="001D2711">
      <w:pPr>
        <w:numPr>
          <w:ilvl w:val="0"/>
          <w:numId w:val="10"/>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Work is conducted in a shared, open, office environment with consideration toward equipment noise, confidentiality, voice volume</w:t>
      </w:r>
    </w:p>
    <w:p w:rsidR="00601AC4" w:rsidRDefault="001D2711">
      <w:pPr>
        <w:numPr>
          <w:ilvl w:val="0"/>
          <w:numId w:val="10"/>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The job is performed with the majority of time spent indoors and under minimal temperature variations; a portion of the day may be time spent outdoors and is subject to a variety of changing weather conditions and potentially uneven/slippery surfaces</w:t>
      </w:r>
    </w:p>
    <w:p w:rsidR="00601AC4" w:rsidRDefault="00601AC4">
      <w:pPr>
        <w:pBdr>
          <w:top w:val="nil"/>
          <w:left w:val="nil"/>
          <w:bottom w:val="nil"/>
          <w:right w:val="nil"/>
          <w:between w:val="nil"/>
        </w:pBdr>
        <w:spacing w:after="0" w:line="240" w:lineRule="auto"/>
        <w:ind w:left="720"/>
        <w:rPr>
          <w:rFonts w:ascii="Verdana" w:eastAsia="Verdana" w:hAnsi="Verdana" w:cs="Verdana"/>
          <w:color w:val="000000"/>
          <w:sz w:val="20"/>
          <w:szCs w:val="20"/>
        </w:rPr>
      </w:pPr>
    </w:p>
    <w:p w:rsidR="00601AC4" w:rsidRDefault="001D2711">
      <w:pPr>
        <w:spacing w:after="0" w:line="240" w:lineRule="auto"/>
        <w:rPr>
          <w:rFonts w:ascii="Verdana" w:eastAsia="Verdana" w:hAnsi="Verdana" w:cs="Verdana"/>
          <w:sz w:val="20"/>
          <w:szCs w:val="20"/>
        </w:rPr>
      </w:pPr>
      <w:r>
        <w:rPr>
          <w:rFonts w:ascii="Verdana" w:eastAsia="Verdana" w:hAnsi="Verdana" w:cs="Verdana"/>
          <w:sz w:val="20"/>
          <w:szCs w:val="20"/>
        </w:rPr>
        <w:t xml:space="preserve">Reasonable accommodation may be made to enable a person with a disability to perform the essential functions of the job.   </w:t>
      </w:r>
    </w:p>
    <w:p w:rsidR="00601AC4" w:rsidRDefault="00601AC4">
      <w:pPr>
        <w:spacing w:after="0" w:line="240" w:lineRule="auto"/>
        <w:rPr>
          <w:rFonts w:ascii="Verdana" w:eastAsia="Verdana" w:hAnsi="Verdana" w:cs="Verdana"/>
          <w:b/>
          <w:sz w:val="20"/>
          <w:szCs w:val="20"/>
        </w:rPr>
      </w:pPr>
    </w:p>
    <w:p w:rsidR="00601AC4" w:rsidRDefault="001D2711">
      <w:pPr>
        <w:spacing w:after="0" w:line="240" w:lineRule="auto"/>
        <w:rPr>
          <w:rFonts w:ascii="Verdana" w:eastAsia="Verdana" w:hAnsi="Verdana" w:cs="Verdana"/>
          <w:b/>
          <w:sz w:val="20"/>
          <w:szCs w:val="20"/>
        </w:rPr>
      </w:pPr>
      <w:r>
        <w:rPr>
          <w:rFonts w:ascii="Verdana" w:eastAsia="Verdana" w:hAnsi="Verdana" w:cs="Verdana"/>
          <w:b/>
          <w:sz w:val="20"/>
          <w:szCs w:val="20"/>
        </w:rPr>
        <w:t>EMPLOYMENT CONDITIONS</w:t>
      </w:r>
    </w:p>
    <w:p w:rsidR="00601AC4" w:rsidRDefault="001D2711">
      <w:pPr>
        <w:spacing w:after="0" w:line="240" w:lineRule="auto"/>
        <w:rPr>
          <w:rFonts w:ascii="Verdana" w:eastAsia="Verdana" w:hAnsi="Verdana" w:cs="Verdana"/>
          <w:sz w:val="20"/>
          <w:szCs w:val="20"/>
        </w:rPr>
      </w:pPr>
      <w:r>
        <w:rPr>
          <w:rFonts w:ascii="Verdana" w:eastAsia="Verdana" w:hAnsi="Verdana" w:cs="Verdana"/>
          <w:sz w:val="20"/>
          <w:szCs w:val="20"/>
        </w:rPr>
        <w:t>This position is that of a Family Engagement Liaison and is represented by Public School Employees of Monroe collective bargaining unit. The position will work a schedule in coordination with the District student calendar. Salary and benefits as determined by the current bargaining agreement. Employee is required to complete all mandatory district trainings by specified deadlines.</w:t>
      </w:r>
    </w:p>
    <w:p w:rsidR="00601AC4" w:rsidRDefault="00601AC4">
      <w:pPr>
        <w:spacing w:after="0" w:line="240" w:lineRule="auto"/>
        <w:rPr>
          <w:rFonts w:ascii="Verdana" w:eastAsia="Verdana" w:hAnsi="Verdana" w:cs="Verdana"/>
          <w:sz w:val="20"/>
          <w:szCs w:val="20"/>
        </w:rPr>
      </w:pPr>
    </w:p>
    <w:p w:rsidR="00601AC4" w:rsidRDefault="001D2711">
      <w:pPr>
        <w:spacing w:after="0" w:line="240" w:lineRule="auto"/>
        <w:rPr>
          <w:rFonts w:ascii="Verdana" w:eastAsia="Verdana" w:hAnsi="Verdana" w:cs="Verdana"/>
          <w:b/>
          <w:sz w:val="20"/>
          <w:szCs w:val="20"/>
        </w:rPr>
      </w:pPr>
      <w:r>
        <w:rPr>
          <w:rFonts w:ascii="Verdana" w:eastAsia="Verdana" w:hAnsi="Verdana" w:cs="Verdana"/>
          <w:b/>
          <w:sz w:val="20"/>
          <w:szCs w:val="20"/>
        </w:rPr>
        <w:t>EVALUATION PROCEDURES</w:t>
      </w:r>
    </w:p>
    <w:p w:rsidR="00601AC4" w:rsidRDefault="001D2711">
      <w:pPr>
        <w:spacing w:after="0" w:line="240" w:lineRule="auto"/>
        <w:rPr>
          <w:rFonts w:ascii="Verdana" w:eastAsia="Verdana" w:hAnsi="Verdana" w:cs="Verdana"/>
          <w:sz w:val="20"/>
          <w:szCs w:val="20"/>
        </w:rPr>
      </w:pPr>
      <w:r>
        <w:rPr>
          <w:rFonts w:ascii="Verdana" w:eastAsia="Verdana" w:hAnsi="Verdana" w:cs="Verdana"/>
          <w:sz w:val="20"/>
          <w:szCs w:val="20"/>
        </w:rPr>
        <w:t>Performance shall be evaluated annually according to Board and administrative policies and procedures.</w:t>
      </w:r>
    </w:p>
    <w:p w:rsidR="00601AC4" w:rsidRDefault="00601AC4">
      <w:pPr>
        <w:spacing w:after="0" w:line="240" w:lineRule="auto"/>
        <w:rPr>
          <w:rFonts w:ascii="Verdana" w:eastAsia="Verdana" w:hAnsi="Verdana" w:cs="Verdana"/>
          <w:sz w:val="20"/>
          <w:szCs w:val="20"/>
        </w:rPr>
      </w:pPr>
    </w:p>
    <w:p w:rsidR="00601AC4" w:rsidRDefault="001D2711">
      <w:pPr>
        <w:spacing w:after="0" w:line="240" w:lineRule="auto"/>
        <w:rPr>
          <w:rFonts w:ascii="Verdana" w:eastAsia="Verdana" w:hAnsi="Verdana" w:cs="Verdana"/>
          <w:sz w:val="20"/>
          <w:szCs w:val="20"/>
        </w:rPr>
      </w:pPr>
      <w:bookmarkStart w:id="1" w:name="_heading=h.gjdgxs" w:colFirst="0" w:colLast="0"/>
      <w:bookmarkEnd w:id="1"/>
      <w:r>
        <w:rPr>
          <w:rFonts w:ascii="Verdana" w:eastAsia="Verdana" w:hAnsi="Verdana" w:cs="Verdana"/>
          <w:sz w:val="20"/>
          <w:szCs w:val="20"/>
        </w:rPr>
        <w:t>Aug 17, 2021</w:t>
      </w:r>
    </w:p>
    <w:sectPr w:rsidR="00601AC4">
      <w:headerReference w:type="default" r:id="rId9"/>
      <w:footerReference w:type="default" r:id="rId10"/>
      <w:pgSz w:w="12240" w:h="15840"/>
      <w:pgMar w:top="1728" w:right="1440" w:bottom="720"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471" w:rsidRDefault="001D2711">
      <w:pPr>
        <w:spacing w:after="0" w:line="240" w:lineRule="auto"/>
      </w:pPr>
      <w:r>
        <w:separator/>
      </w:r>
    </w:p>
  </w:endnote>
  <w:endnote w:type="continuationSeparator" w:id="0">
    <w:p w:rsidR="00F15471" w:rsidRDefault="001D2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AC4" w:rsidRDefault="001D2711">
    <w:pPr>
      <w:pBdr>
        <w:top w:val="nil"/>
        <w:left w:val="nil"/>
        <w:bottom w:val="nil"/>
        <w:right w:val="nil"/>
        <w:between w:val="nil"/>
      </w:pBdr>
      <w:tabs>
        <w:tab w:val="center" w:pos="4680"/>
        <w:tab w:val="right" w:pos="9360"/>
      </w:tabs>
      <w:spacing w:after="0" w:line="240" w:lineRule="auto"/>
      <w:jc w:val="right"/>
      <w:rPr>
        <w:color w:val="000000"/>
      </w:rPr>
    </w:pPr>
    <w:r>
      <w:rPr>
        <w:rFonts w:ascii="Verdana" w:eastAsia="Verdana" w:hAnsi="Verdana" w:cs="Verdana"/>
        <w:color w:val="000000"/>
        <w:sz w:val="16"/>
        <w:szCs w:val="16"/>
      </w:rPr>
      <w:t xml:space="preserve">Page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7A0DF5">
      <w:rPr>
        <w:rFonts w:ascii="Verdana" w:eastAsia="Verdana" w:hAnsi="Verdana" w:cs="Verdana"/>
        <w:noProof/>
        <w:color w:val="000000"/>
        <w:sz w:val="16"/>
        <w:szCs w:val="16"/>
      </w:rPr>
      <w:t>3</w:t>
    </w:r>
    <w:r>
      <w:rPr>
        <w:rFonts w:ascii="Verdana" w:eastAsia="Verdana" w:hAnsi="Verdana" w:cs="Verdana"/>
        <w:color w:val="000000"/>
        <w:sz w:val="16"/>
        <w:szCs w:val="16"/>
      </w:rPr>
      <w:fldChar w:fldCharType="end"/>
    </w:r>
    <w:r>
      <w:rPr>
        <w:rFonts w:ascii="Verdana" w:eastAsia="Verdana" w:hAnsi="Verdana" w:cs="Verdana"/>
        <w:color w:val="000000"/>
        <w:sz w:val="16"/>
        <w:szCs w:val="16"/>
      </w:rPr>
      <w:t xml:space="preserve"> of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7A0DF5">
      <w:rPr>
        <w:rFonts w:ascii="Verdana" w:eastAsia="Verdana" w:hAnsi="Verdana" w:cs="Verdana"/>
        <w:noProof/>
        <w:color w:val="000000"/>
        <w:sz w:val="16"/>
        <w:szCs w:val="16"/>
      </w:rPr>
      <w:t>3</w:t>
    </w:r>
    <w:r>
      <w:rPr>
        <w:rFonts w:ascii="Verdana" w:eastAsia="Verdana" w:hAnsi="Verdana" w:cs="Verdana"/>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471" w:rsidRDefault="001D2711">
      <w:pPr>
        <w:spacing w:after="0" w:line="240" w:lineRule="auto"/>
      </w:pPr>
      <w:r>
        <w:separator/>
      </w:r>
    </w:p>
  </w:footnote>
  <w:footnote w:type="continuationSeparator" w:id="0">
    <w:p w:rsidR="00F15471" w:rsidRDefault="001D2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AC4" w:rsidRDefault="001D2711">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19050</wp:posOffset>
          </wp:positionV>
          <wp:extent cx="2170430" cy="696595"/>
          <wp:effectExtent l="0" t="0" r="0" b="0"/>
          <wp:wrapSquare wrapText="bothSides" distT="0" distB="0" distL="114300" distR="114300"/>
          <wp:docPr id="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4458" t="30980" r="34399" b="16427"/>
                  <a:stretch>
                    <a:fillRect/>
                  </a:stretch>
                </pic:blipFill>
                <pic:spPr>
                  <a:xfrm>
                    <a:off x="0" y="0"/>
                    <a:ext cx="2170430" cy="6965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6D1"/>
    <w:multiLevelType w:val="multilevel"/>
    <w:tmpl w:val="9850C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A07BDB"/>
    <w:multiLevelType w:val="multilevel"/>
    <w:tmpl w:val="AD4CE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C21709"/>
    <w:multiLevelType w:val="multilevel"/>
    <w:tmpl w:val="AE3A6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847DE5"/>
    <w:multiLevelType w:val="multilevel"/>
    <w:tmpl w:val="2064F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5C5FD2"/>
    <w:multiLevelType w:val="multilevel"/>
    <w:tmpl w:val="AE3A6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FF388B"/>
    <w:multiLevelType w:val="multilevel"/>
    <w:tmpl w:val="F426E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7F0F9B"/>
    <w:multiLevelType w:val="multilevel"/>
    <w:tmpl w:val="B6B6F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0E40B8"/>
    <w:multiLevelType w:val="multilevel"/>
    <w:tmpl w:val="164E0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74C3F96"/>
    <w:multiLevelType w:val="multilevel"/>
    <w:tmpl w:val="3F065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36F6E24"/>
    <w:multiLevelType w:val="multilevel"/>
    <w:tmpl w:val="77C06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A4E7048"/>
    <w:multiLevelType w:val="multilevel"/>
    <w:tmpl w:val="7F22B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1CA1D24"/>
    <w:multiLevelType w:val="multilevel"/>
    <w:tmpl w:val="4920E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1F16B7F"/>
    <w:multiLevelType w:val="multilevel"/>
    <w:tmpl w:val="7B62E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0667BA"/>
    <w:multiLevelType w:val="multilevel"/>
    <w:tmpl w:val="11E4B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5444D17"/>
    <w:multiLevelType w:val="multilevel"/>
    <w:tmpl w:val="69821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C445737"/>
    <w:multiLevelType w:val="multilevel"/>
    <w:tmpl w:val="38BCE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2DD172D"/>
    <w:multiLevelType w:val="multilevel"/>
    <w:tmpl w:val="8244E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7CD692D"/>
    <w:multiLevelType w:val="multilevel"/>
    <w:tmpl w:val="4F9A2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E9C2D12"/>
    <w:multiLevelType w:val="multilevel"/>
    <w:tmpl w:val="A126D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052546F"/>
    <w:multiLevelType w:val="multilevel"/>
    <w:tmpl w:val="CC268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B83249D"/>
    <w:multiLevelType w:val="multilevel"/>
    <w:tmpl w:val="8C9A9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F9B2C03"/>
    <w:multiLevelType w:val="multilevel"/>
    <w:tmpl w:val="5DDAD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8"/>
  </w:num>
  <w:num w:numId="3">
    <w:abstractNumId w:val="18"/>
  </w:num>
  <w:num w:numId="4">
    <w:abstractNumId w:val="4"/>
  </w:num>
  <w:num w:numId="5">
    <w:abstractNumId w:val="0"/>
  </w:num>
  <w:num w:numId="6">
    <w:abstractNumId w:val="20"/>
  </w:num>
  <w:num w:numId="7">
    <w:abstractNumId w:val="14"/>
  </w:num>
  <w:num w:numId="8">
    <w:abstractNumId w:val="13"/>
  </w:num>
  <w:num w:numId="9">
    <w:abstractNumId w:val="6"/>
  </w:num>
  <w:num w:numId="10">
    <w:abstractNumId w:val="9"/>
  </w:num>
  <w:num w:numId="11">
    <w:abstractNumId w:val="11"/>
  </w:num>
  <w:num w:numId="12">
    <w:abstractNumId w:val="19"/>
  </w:num>
  <w:num w:numId="13">
    <w:abstractNumId w:val="15"/>
  </w:num>
  <w:num w:numId="14">
    <w:abstractNumId w:val="16"/>
  </w:num>
  <w:num w:numId="15">
    <w:abstractNumId w:val="2"/>
  </w:num>
  <w:num w:numId="16">
    <w:abstractNumId w:val="3"/>
  </w:num>
  <w:num w:numId="17">
    <w:abstractNumId w:val="1"/>
  </w:num>
  <w:num w:numId="18">
    <w:abstractNumId w:val="17"/>
  </w:num>
  <w:num w:numId="19">
    <w:abstractNumId w:val="5"/>
  </w:num>
  <w:num w:numId="20">
    <w:abstractNumId w:val="12"/>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O0NLI0tTA3tDS2NDFR0lEKTi0uzszPAykwrAUAsO2TmiwAAAA="/>
  </w:docVars>
  <w:rsids>
    <w:rsidRoot w:val="00601AC4"/>
    <w:rsid w:val="001D2711"/>
    <w:rsid w:val="00601AC4"/>
    <w:rsid w:val="007A0DF5"/>
    <w:rsid w:val="00F15471"/>
    <w:rsid w:val="00FD4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F9FA6-C55B-4E8C-BC8C-753484D3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66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A9D"/>
  </w:style>
  <w:style w:type="paragraph" w:styleId="Footer">
    <w:name w:val="footer"/>
    <w:basedOn w:val="Normal"/>
    <w:link w:val="FooterChar"/>
    <w:uiPriority w:val="99"/>
    <w:unhideWhenUsed/>
    <w:rsid w:val="00566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A9D"/>
  </w:style>
  <w:style w:type="paragraph" w:styleId="ListParagraph">
    <w:name w:val="List Paragraph"/>
    <w:basedOn w:val="Normal"/>
    <w:uiPriority w:val="34"/>
    <w:qFormat/>
    <w:rsid w:val="00CC13D8"/>
    <w:pPr>
      <w:ind w:left="720"/>
      <w:contextualSpacing/>
    </w:pPr>
  </w:style>
  <w:style w:type="paragraph" w:styleId="BalloonText">
    <w:name w:val="Balloon Text"/>
    <w:basedOn w:val="Normal"/>
    <w:link w:val="BalloonTextChar"/>
    <w:semiHidden/>
    <w:unhideWhenUsed/>
    <w:rsid w:val="00AB6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580"/>
    <w:rPr>
      <w:rFonts w:ascii="Segoe UI" w:hAnsi="Segoe UI" w:cs="Segoe UI"/>
      <w:sz w:val="18"/>
      <w:szCs w:val="18"/>
    </w:rPr>
  </w:style>
  <w:style w:type="paragraph" w:styleId="BodyText">
    <w:name w:val="Body Text"/>
    <w:basedOn w:val="Normal"/>
    <w:link w:val="BodyTextChar"/>
    <w:uiPriority w:val="99"/>
    <w:unhideWhenUsed/>
    <w:rsid w:val="00D63FA5"/>
    <w:pPr>
      <w:spacing w:after="120"/>
    </w:pPr>
  </w:style>
  <w:style w:type="character" w:customStyle="1" w:styleId="BodyTextChar">
    <w:name w:val="Body Text Char"/>
    <w:basedOn w:val="DefaultParagraphFont"/>
    <w:link w:val="BodyText"/>
    <w:uiPriority w:val="99"/>
    <w:rsid w:val="00D63FA5"/>
  </w:style>
  <w:style w:type="paragraph" w:styleId="BodyTextIndent">
    <w:name w:val="Body Text Indent"/>
    <w:basedOn w:val="Normal"/>
    <w:link w:val="BodyTextIndentChar"/>
    <w:uiPriority w:val="99"/>
    <w:semiHidden/>
    <w:unhideWhenUsed/>
    <w:rsid w:val="00E17BC4"/>
    <w:pPr>
      <w:spacing w:after="120"/>
      <w:ind w:left="360"/>
    </w:pPr>
  </w:style>
  <w:style w:type="character" w:customStyle="1" w:styleId="BodyTextIndentChar">
    <w:name w:val="Body Text Indent Char"/>
    <w:basedOn w:val="DefaultParagraphFont"/>
    <w:link w:val="BodyTextIndent"/>
    <w:uiPriority w:val="99"/>
    <w:semiHidden/>
    <w:rsid w:val="00E17BC4"/>
  </w:style>
  <w:style w:type="paragraph" w:customStyle="1" w:styleId="Default">
    <w:name w:val="Default"/>
    <w:rsid w:val="00831E32"/>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Bi0rvuv5YDbtJD/zjsSdO69wjA==">AMUW2mUp20mlzU+BCp5GMAyBSA7b2WX2sxx4PTrS8jJAxMTJJL63jclt6A5Bmhcy/biSbma4nzTZX50420ZcbEFfCFLyZJfu6FE2QIBCeYGnhqzxqa15YPEJh4HsIUlhVT3qzsOc4fSU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MSOfficeProfessionalPlus2019</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Krista</dc:creator>
  <cp:lastModifiedBy>Robinson, Sonya</cp:lastModifiedBy>
  <cp:revision>4</cp:revision>
  <cp:lastPrinted>2021-11-09T18:17:00Z</cp:lastPrinted>
  <dcterms:created xsi:type="dcterms:W3CDTF">2020-02-10T21:11:00Z</dcterms:created>
  <dcterms:modified xsi:type="dcterms:W3CDTF">2021-11-09T18:17:00Z</dcterms:modified>
</cp:coreProperties>
</file>